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267D">
      <w:pPr>
        <w:jc w:val="center"/>
        <w:rPr>
          <w:rFonts w:hint="default" w:ascii="Times New Roman" w:hAnsi="Times New Roman" w:eastAsia="宋体" w:cs="Times New Roman"/>
          <w:sz w:val="48"/>
          <w:szCs w:val="48"/>
        </w:rPr>
      </w:pPr>
      <w:bookmarkStart w:id="0" w:name="_GoBack"/>
      <w:r>
        <w:rPr>
          <w:rFonts w:hint="default" w:ascii="Times New Roman" w:hAnsi="Times New Roman" w:eastAsia="宋体" w:cs="Times New Roman"/>
          <w:sz w:val="48"/>
          <w:szCs w:val="48"/>
        </w:rPr>
        <w:t>华北电力大学学位服采购项目中标公告</w:t>
      </w:r>
      <w:bookmarkEnd w:id="0"/>
    </w:p>
    <w:p w14:paraId="2E17D741">
      <w:pPr>
        <w:rPr>
          <w:rFonts w:hint="default" w:ascii="Times New Roman" w:hAnsi="Times New Roman" w:eastAsia="宋体" w:cs="Times New Roman"/>
        </w:rPr>
      </w:pPr>
    </w:p>
    <w:p w14:paraId="4D5D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一、项目编号：ZSLTC-2026-S009（招标文件编号：ZSLTC-2026-S009）</w:t>
      </w:r>
    </w:p>
    <w:p w14:paraId="08DD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二、项目名称：华北电力大学学位服采购项目</w:t>
      </w:r>
    </w:p>
    <w:p w14:paraId="5646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三、中标（成交）信息</w:t>
      </w:r>
    </w:p>
    <w:p w14:paraId="2D189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供应商名称：黄骅市格列家居用品有限公司</w:t>
      </w:r>
    </w:p>
    <w:p w14:paraId="2912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供应商地址：黄骅市吕桥镇张福庄村</w:t>
      </w:r>
    </w:p>
    <w:p w14:paraId="01629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中标（成交）金额：26.1100000（万元）</w:t>
      </w:r>
    </w:p>
    <w:p w14:paraId="580C81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主要标的信息</w:t>
      </w:r>
    </w:p>
    <w:tbl>
      <w:tblPr>
        <w:tblStyle w:val="4"/>
        <w:tblpPr w:leftFromText="180" w:rightFromText="180" w:vertAnchor="text" w:horzAnchor="page" w:tblpX="1834" w:tblpY="399"/>
        <w:tblOverlap w:val="never"/>
        <w:tblW w:w="9408" w:type="dxa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498"/>
        <w:gridCol w:w="2498"/>
        <w:gridCol w:w="910"/>
        <w:gridCol w:w="910"/>
        <w:gridCol w:w="910"/>
        <w:gridCol w:w="1246"/>
      </w:tblGrid>
      <w:tr w14:paraId="17BDD985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721B241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03BC747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供应商名称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044B466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货物名称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669BC60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货物品牌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49C75BC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货物型号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6420E3B4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货物数量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71A87FE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货物单价(元)  </w:t>
            </w:r>
          </w:p>
        </w:tc>
      </w:tr>
      <w:tr w14:paraId="1547DFD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29515F4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2F560EE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黄骅市格列家居用品有限公司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54C41B6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华北电力大学学位服采购项目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5F805C9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详见附件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7A3AA1E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详见附件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7FA65285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详见附件  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 w14:paraId="4592420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详见附件  </w:t>
            </w:r>
          </w:p>
        </w:tc>
      </w:tr>
      <w:tr w14:paraId="63ED682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185BC85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8C7D4A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0CF7BA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9E094B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B85A19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DF3617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C39664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</w:tr>
    </w:tbl>
    <w:p w14:paraId="2C3C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五、评审专家（单一来源采购人员）名单：</w:t>
      </w:r>
    </w:p>
    <w:p w14:paraId="091A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章海鹏、陈琦、王晓红、朱翠芹、汤明润</w:t>
      </w:r>
    </w:p>
    <w:p w14:paraId="2B543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六、代理服务收费标准及金额：</w:t>
      </w:r>
    </w:p>
    <w:p w14:paraId="0492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本项目代理费收费标准：详见招标文件</w:t>
      </w:r>
    </w:p>
    <w:p w14:paraId="7CA71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本项目代理费总金额：0.391650 万元（人民币）</w:t>
      </w:r>
    </w:p>
    <w:p w14:paraId="43A0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4EB68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自本公告发布之日起1个工作日。</w:t>
      </w:r>
    </w:p>
    <w:p w14:paraId="6A31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八、其它补充事宜</w:t>
      </w:r>
    </w:p>
    <w:p w14:paraId="05D9E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1、中标供应商综合得分：81.81分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2、未中标供应商请在此公告发布后5个工作日内联系我公司办理保证金退回事宜并领取结果通知书，中标供应商请与采购人签订合同后5个工作日内，将合同扫描件返回招标代理公司邮箱（lr@zsltc.com）办理保证金退回事宜。</w:t>
      </w:r>
    </w:p>
    <w:p w14:paraId="176CD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九、凡对本次公告内容提出询问，请按以下方式联系。</w:t>
      </w:r>
    </w:p>
    <w:p w14:paraId="02DF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EF55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称：华北电力大学　　　　　</w:t>
      </w:r>
    </w:p>
    <w:p w14:paraId="2A73B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地址：北京市昌平区北农路2号　　　　　　　　</w:t>
      </w:r>
    </w:p>
    <w:p w14:paraId="7335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联系方式：张老师，010-61772996　　　　　　</w:t>
      </w:r>
    </w:p>
    <w:p w14:paraId="537FF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1CEB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称：中盛隆国际招标（北京）有限公司　　　　　　　　　　　　</w:t>
      </w:r>
    </w:p>
    <w:p w14:paraId="7F16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　址：北京市海淀区阜成路58号新洲商务大厦302室　　　　　　　　　　　　</w:t>
      </w:r>
    </w:p>
    <w:p w14:paraId="41A8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联系方式：李蕊、马春娟、孙源滨、彭庆夺、魏菲、谢菲、吕晓萌、刘震、李红梅、李莉010-88956517-214　　　　　　　　　　　　</w:t>
      </w:r>
    </w:p>
    <w:p w14:paraId="5870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A8D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项目联系人：李蕊、马春娟、孙源滨、彭庆夺、魏菲、谢菲、吕晓萌、刘震、李红梅、李莉</w:t>
      </w:r>
    </w:p>
    <w:p w14:paraId="75341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话：　　010-88956517-214</w:t>
      </w:r>
    </w:p>
    <w:p w14:paraId="7F6194CE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8CB1C"/>
    <w:multiLevelType w:val="singleLevel"/>
    <w:tmpl w:val="5858CB1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F5E9C"/>
    <w:rsid w:val="39C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2026-04-09T07:42:00Z</dcterms:created>
  <dc:creator>xxl</dc:creator>
  <cp:lastModifiedBy>xxl</cp:lastModifiedBy>
  <dcterms:modified xsi:type="dcterms:W3CDTF">2026-04-09T07:44:24Z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4F5FD675E7D64177B803E66D2A5B6199_11</vt:lpwstr>
  </property>
  <property fmtid="{D5CDD505-2E9C-101B-9397-08002B2CF9AE}" pid="4" name="KSOTemplateDocerSaveRecord">
    <vt:lpwstr>eyJoZGlkIjoiYjk3ODRjMzU0MWIyNDc5YTJlNDhhYWE3YzFlMWUyMDciLCJ1c2VySWQiOiI1Nzg0OTc3ODYifQ==</vt:lpwstr>
  </property>
</Properties>
</file>