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46A4D">
      <w:pPr>
        <w:pStyle w:val="7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黑体" w:hAnsi="黑体" w:eastAsia="黑体" w:cs="黑体"/>
          <w:b w:val="0"/>
          <w:bCs w:val="0"/>
          <w:kern w:val="2"/>
          <w:sz w:val="36"/>
          <w:szCs w:val="36"/>
        </w:rPr>
      </w:pPr>
      <w:bookmarkStart w:id="0" w:name="_Toc28359022"/>
      <w:bookmarkStart w:id="1" w:name="_Toc35393809"/>
      <w:r>
        <w:rPr>
          <w:rFonts w:hint="eastAsia" w:ascii="黑体" w:hAnsi="黑体" w:eastAsia="黑体" w:cs="黑体"/>
          <w:b w:val="0"/>
          <w:bCs w:val="0"/>
          <w:kern w:val="2"/>
          <w:sz w:val="36"/>
          <w:szCs w:val="36"/>
        </w:rPr>
        <w:t>中标结果公告</w:t>
      </w:r>
      <w:bookmarkEnd w:id="0"/>
      <w:bookmarkEnd w:id="1"/>
    </w:p>
    <w:p w14:paraId="3C80E80E"/>
    <w:p w14:paraId="57580200">
      <w:pPr>
        <w:spacing w:line="360" w:lineRule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一、项目代理编号：HCZB-2024-ZB2096</w:t>
      </w:r>
    </w:p>
    <w:p w14:paraId="3BBD861F">
      <w:pPr>
        <w:spacing w:line="360" w:lineRule="auto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二、项目名称：华北电力大学知识图谱AI教学辅助能力服务</w:t>
      </w:r>
    </w:p>
    <w:p w14:paraId="4DACCFF9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三、中标信息</w:t>
      </w:r>
    </w:p>
    <w:p w14:paraId="30123988">
      <w:pPr>
        <w:pStyle w:val="2"/>
        <w:ind w:left="420" w:leftChars="200" w:firstLine="0" w:firstLineChars="0"/>
        <w:jc w:val="left"/>
        <w:rPr>
          <w:rFonts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供应商名称：北京爱课互动科技有限公司</w:t>
      </w:r>
      <w:r>
        <w:rPr>
          <w:rFonts w:ascii="宋体" w:hAnsi="宋体" w:cs="宋体"/>
          <w:kern w:val="0"/>
          <w:sz w:val="28"/>
          <w:szCs w:val="28"/>
          <w:lang w:val="en-US"/>
        </w:rPr>
        <w:t xml:space="preserve"> </w:t>
      </w:r>
    </w:p>
    <w:p w14:paraId="55243A64">
      <w:pPr>
        <w:pStyle w:val="2"/>
        <w:ind w:left="420" w:leftChars="200" w:firstLine="0" w:firstLineChars="0"/>
        <w:jc w:val="left"/>
        <w:rPr>
          <w:rFonts w:hint="eastAsia" w:ascii="宋体" w:hAnsi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供应商地址：北京市海淀区中关村北大街127-1号1层104-14室</w:t>
      </w:r>
    </w:p>
    <w:p w14:paraId="7791C758">
      <w:pPr>
        <w:pStyle w:val="2"/>
        <w:ind w:left="420" w:leftChars="200" w:firstLine="0" w:firstLineChars="0"/>
        <w:jc w:val="left"/>
        <w:rPr>
          <w:rFonts w:ascii="宋体" w:hAnsi="宋体" w:cs="宋体"/>
          <w:sz w:val="28"/>
          <w:szCs w:val="28"/>
          <w:lang w:val="en-US"/>
        </w:rPr>
      </w:pPr>
      <w:r>
        <w:rPr>
          <w:rFonts w:hint="eastAsia" w:ascii="宋体" w:hAnsi="宋体" w:cs="宋体"/>
          <w:kern w:val="0"/>
          <w:sz w:val="28"/>
          <w:szCs w:val="28"/>
          <w:lang w:val="en-US"/>
        </w:rPr>
        <w:t>中标金额：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966000.00</w:t>
      </w:r>
      <w:r>
        <w:rPr>
          <w:rFonts w:hint="eastAsia" w:ascii="宋体" w:hAnsi="宋体" w:cs="宋体"/>
          <w:kern w:val="0"/>
          <w:sz w:val="28"/>
          <w:szCs w:val="28"/>
          <w:lang w:val="en-US"/>
        </w:rPr>
        <w:t>元</w:t>
      </w:r>
    </w:p>
    <w:p w14:paraId="3994D7EF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四、主要标的信息</w:t>
      </w:r>
    </w:p>
    <w:tbl>
      <w:tblPr>
        <w:tblStyle w:val="15"/>
        <w:tblW w:w="9116" w:type="dxa"/>
        <w:tblInd w:w="-79" w:type="dxa"/>
        <w:tblBorders>
          <w:top w:val="outset" w:color="auto" w:sz="18" w:space="0"/>
          <w:left w:val="outset" w:color="auto" w:sz="18" w:space="0"/>
          <w:bottom w:val="outset" w:color="auto" w:sz="18" w:space="0"/>
          <w:right w:val="outset" w:color="auto" w:sz="18" w:space="0"/>
          <w:insideH w:val="outset" w:color="auto" w:sz="18" w:space="0"/>
          <w:insideV w:val="outset" w:color="auto" w:sz="1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0"/>
        <w:gridCol w:w="1434"/>
        <w:gridCol w:w="1602"/>
        <w:gridCol w:w="1208"/>
        <w:gridCol w:w="1291"/>
        <w:gridCol w:w="1463"/>
        <w:gridCol w:w="1468"/>
      </w:tblGrid>
      <w:tr w14:paraId="60333C28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6B2FE2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78CFC54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供应商名称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A3F430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服务名称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2F554D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服务范围 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B5346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7FE31F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 xml:space="preserve">服务时间 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DA8D21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服务标准</w:t>
            </w:r>
          </w:p>
        </w:tc>
      </w:tr>
      <w:tr w14:paraId="369A2386">
        <w:tblPrEx>
          <w:tblBorders>
            <w:top w:val="outset" w:color="auto" w:sz="18" w:space="0"/>
            <w:left w:val="outset" w:color="auto" w:sz="18" w:space="0"/>
            <w:bottom w:val="outset" w:color="auto" w:sz="18" w:space="0"/>
            <w:right w:val="outset" w:color="auto" w:sz="18" w:space="0"/>
            <w:insideH w:val="outset" w:color="auto" w:sz="18" w:space="0"/>
            <w:insideV w:val="outset" w:color="auto" w:sz="1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650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45BC59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1434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0461E078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/>
              </w:rPr>
              <w:t>北京爱课互动科技有限公司</w:t>
            </w:r>
          </w:p>
        </w:tc>
        <w:tc>
          <w:tcPr>
            <w:tcW w:w="1602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F9F3E3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华北电力大学知识图谱AI教学辅助能力服务</w:t>
            </w:r>
          </w:p>
        </w:tc>
        <w:tc>
          <w:tcPr>
            <w:tcW w:w="120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1C5EA16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291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31289E29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3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258F34D1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  <w:tc>
          <w:tcPr>
            <w:tcW w:w="1468" w:type="dxa"/>
            <w:tcBorders>
              <w:top w:val="outset" w:color="auto" w:sz="6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 w:color="auto" w:fill="FFFFFF"/>
            <w:vAlign w:val="center"/>
          </w:tcPr>
          <w:p w14:paraId="5E5888D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按招标文件要求</w:t>
            </w:r>
          </w:p>
        </w:tc>
      </w:tr>
    </w:tbl>
    <w:p w14:paraId="5B7486B7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五、评审专家名单：</w:t>
      </w:r>
    </w:p>
    <w:p w14:paraId="123440A4">
      <w:pPr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孙晓淀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毛春花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龚雯雯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赵怡红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sz w:val="28"/>
          <w:szCs w:val="28"/>
        </w:rPr>
        <w:t>赵东</w:t>
      </w:r>
      <w:bookmarkStart w:id="6" w:name="_GoBack"/>
      <w:bookmarkEnd w:id="6"/>
    </w:p>
    <w:p w14:paraId="3C77D33A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六、代理服务收费标准及金额：</w:t>
      </w:r>
    </w:p>
    <w:p w14:paraId="468D4A3B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本项目招标代理费收费标准：详见招标文件</w:t>
      </w:r>
    </w:p>
    <w:p w14:paraId="52F11E32"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28"/>
          <w:szCs w:val="28"/>
          <w:highlight w:val="none"/>
        </w:rPr>
        <w:t>本项目招标代理服务费金额：</w:t>
      </w:r>
      <w:r>
        <w:rPr>
          <w:rFonts w:hint="eastAsia" w:ascii="宋体" w:hAnsi="宋体" w:cs="宋体"/>
          <w:kern w:val="0"/>
          <w:sz w:val="28"/>
          <w:szCs w:val="28"/>
          <w:highlight w:val="none"/>
          <w:lang w:val="en-US" w:eastAsia="zh-CN"/>
        </w:rPr>
        <w:t>1.449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万元</w:t>
      </w:r>
    </w:p>
    <w:p w14:paraId="054D984D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七、公告期限</w:t>
      </w:r>
    </w:p>
    <w:p w14:paraId="0C73B631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自本公告发布之日起1个工作日。</w:t>
      </w:r>
    </w:p>
    <w:p w14:paraId="032FD7AF">
      <w:pPr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八、其他补充事宜</w:t>
      </w:r>
    </w:p>
    <w:p w14:paraId="34385FC0">
      <w:pPr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本项目中标供应商评审得分为：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97.18</w:t>
      </w:r>
      <w:r>
        <w:rPr>
          <w:rFonts w:hint="eastAsia" w:ascii="宋体" w:hAnsi="宋体" w:cs="宋体"/>
          <w:kern w:val="0"/>
          <w:sz w:val="28"/>
          <w:szCs w:val="28"/>
        </w:rPr>
        <w:t>分。</w:t>
      </w:r>
    </w:p>
    <w:p w14:paraId="63C4EE22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九、凡对本次公告内容提出询问，请按以下方式联系。</w:t>
      </w:r>
    </w:p>
    <w:p w14:paraId="04DB7E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b w:val="0"/>
          <w:bCs w:val="0"/>
          <w:kern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kern w:val="0"/>
          <w:sz w:val="28"/>
          <w:szCs w:val="28"/>
        </w:rPr>
        <w:t>1、采购人信息</w:t>
      </w:r>
    </w:p>
    <w:p w14:paraId="35BBE2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bookmarkStart w:id="2" w:name="_Toc28359009"/>
      <w:bookmarkStart w:id="3" w:name="_Toc28359086"/>
      <w:r>
        <w:rPr>
          <w:rFonts w:hint="eastAsia" w:ascii="宋体" w:hAnsi="宋体" w:cs="宋体"/>
          <w:kern w:val="0"/>
          <w:sz w:val="28"/>
          <w:szCs w:val="28"/>
        </w:rPr>
        <w:t>名 称：华北电力大学</w:t>
      </w:r>
    </w:p>
    <w:p w14:paraId="2755B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址：北京市昌平区回龙观北农路2号</w:t>
      </w:r>
    </w:p>
    <w:p w14:paraId="5BB1C1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联系方式：张老师 010-61772996</w:t>
      </w:r>
    </w:p>
    <w:p w14:paraId="2627D7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2、采购代理机构信息</w:t>
      </w:r>
      <w:bookmarkEnd w:id="2"/>
      <w:bookmarkEnd w:id="3"/>
    </w:p>
    <w:p w14:paraId="5A95F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名 称：华采招标集团有限公司</w:t>
      </w:r>
    </w:p>
    <w:p w14:paraId="0E636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地 址：北京市丰台区广安路9号国投财富广场6号楼1601室</w:t>
      </w:r>
    </w:p>
    <w:p w14:paraId="459D94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联系方式：</w:t>
      </w:r>
      <w:bookmarkStart w:id="4" w:name="_Toc28359010"/>
      <w:bookmarkStart w:id="5" w:name="_Toc28359087"/>
      <w:r>
        <w:rPr>
          <w:rFonts w:hint="eastAsia" w:ascii="宋体" w:hAnsi="宋体" w:cs="宋体"/>
          <w:kern w:val="0"/>
          <w:sz w:val="28"/>
          <w:szCs w:val="28"/>
        </w:rPr>
        <w:t>贾东敏、姚冲、刘金秀 186-1228-7813/7807</w:t>
      </w:r>
    </w:p>
    <w:p w14:paraId="04FC8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3、项目联系方式</w:t>
      </w:r>
      <w:bookmarkEnd w:id="4"/>
      <w:bookmarkEnd w:id="5"/>
    </w:p>
    <w:p w14:paraId="61B84D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项目联系人：贾东敏、姚冲、刘金秀</w:t>
      </w:r>
    </w:p>
    <w:p w14:paraId="340B1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电 话：186-1228-7813/7807　</w:t>
      </w:r>
    </w:p>
    <w:p w14:paraId="42EA9481">
      <w:pPr>
        <w:ind w:firstLine="4760" w:firstLineChars="17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华采招标集团有限公司</w:t>
      </w:r>
    </w:p>
    <w:p w14:paraId="3C6EC5A8">
      <w:pPr>
        <w:ind w:firstLine="560" w:firstLineChars="200"/>
        <w:jc w:val="righ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                      202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kern w:val="0"/>
          <w:sz w:val="28"/>
          <w:szCs w:val="28"/>
        </w:rPr>
        <w:t>年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01</w:t>
      </w:r>
      <w:r>
        <w:rPr>
          <w:rFonts w:hint="eastAsia" w:ascii="宋体" w:hAnsi="宋体" w:cs="宋体"/>
          <w:kern w:val="0"/>
          <w:sz w:val="28"/>
          <w:szCs w:val="28"/>
        </w:rPr>
        <w:t>月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cs="宋体"/>
          <w:kern w:val="0"/>
          <w:sz w:val="28"/>
          <w:szCs w:val="28"/>
        </w:rPr>
        <w:t>日</w:t>
      </w:r>
    </w:p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YzY5ZGM0ZjI4NjMyODgxNTM2Mzk0NDdmMWFjM2YifQ=="/>
  </w:docVars>
  <w:rsids>
    <w:rsidRoot w:val="17CA0279"/>
    <w:rsid w:val="000E670D"/>
    <w:rsid w:val="001419A2"/>
    <w:rsid w:val="00180974"/>
    <w:rsid w:val="0023690C"/>
    <w:rsid w:val="004E66CA"/>
    <w:rsid w:val="004F249E"/>
    <w:rsid w:val="004F2C9C"/>
    <w:rsid w:val="00504682"/>
    <w:rsid w:val="0055527C"/>
    <w:rsid w:val="00573BD6"/>
    <w:rsid w:val="0058294F"/>
    <w:rsid w:val="005B311A"/>
    <w:rsid w:val="006167C0"/>
    <w:rsid w:val="006B6B23"/>
    <w:rsid w:val="006C06A5"/>
    <w:rsid w:val="006C3D62"/>
    <w:rsid w:val="006C6E01"/>
    <w:rsid w:val="006F347C"/>
    <w:rsid w:val="007212D2"/>
    <w:rsid w:val="00727574"/>
    <w:rsid w:val="007506DA"/>
    <w:rsid w:val="00792915"/>
    <w:rsid w:val="00802021"/>
    <w:rsid w:val="008B6461"/>
    <w:rsid w:val="008D152D"/>
    <w:rsid w:val="00965867"/>
    <w:rsid w:val="009858ED"/>
    <w:rsid w:val="009D4978"/>
    <w:rsid w:val="00A2123C"/>
    <w:rsid w:val="00AA7155"/>
    <w:rsid w:val="00B00D11"/>
    <w:rsid w:val="00B85958"/>
    <w:rsid w:val="00B94673"/>
    <w:rsid w:val="00BF0585"/>
    <w:rsid w:val="00C71AE4"/>
    <w:rsid w:val="00CD1F4D"/>
    <w:rsid w:val="00D51196"/>
    <w:rsid w:val="00DA680A"/>
    <w:rsid w:val="00DD73BB"/>
    <w:rsid w:val="00EB6832"/>
    <w:rsid w:val="00F0453A"/>
    <w:rsid w:val="00F22A8E"/>
    <w:rsid w:val="00F257D7"/>
    <w:rsid w:val="00F904E8"/>
    <w:rsid w:val="01A32707"/>
    <w:rsid w:val="0415247F"/>
    <w:rsid w:val="0ACE3CB4"/>
    <w:rsid w:val="0AE54200"/>
    <w:rsid w:val="0B0D6D78"/>
    <w:rsid w:val="0D2367FF"/>
    <w:rsid w:val="0D635078"/>
    <w:rsid w:val="0D7A0A3F"/>
    <w:rsid w:val="10ED3781"/>
    <w:rsid w:val="125A7678"/>
    <w:rsid w:val="126E4FBE"/>
    <w:rsid w:val="143319FA"/>
    <w:rsid w:val="14D05236"/>
    <w:rsid w:val="14E56A1E"/>
    <w:rsid w:val="152D5E2B"/>
    <w:rsid w:val="17CA0279"/>
    <w:rsid w:val="19E33973"/>
    <w:rsid w:val="1C3E0AC1"/>
    <w:rsid w:val="1EB67B63"/>
    <w:rsid w:val="203C56BD"/>
    <w:rsid w:val="209C34E0"/>
    <w:rsid w:val="22E34ADB"/>
    <w:rsid w:val="232E1AE9"/>
    <w:rsid w:val="23B42C9A"/>
    <w:rsid w:val="24831F54"/>
    <w:rsid w:val="24AB0C10"/>
    <w:rsid w:val="27FB157D"/>
    <w:rsid w:val="2A3C5A4B"/>
    <w:rsid w:val="2AFB3AB1"/>
    <w:rsid w:val="2B69528A"/>
    <w:rsid w:val="2BB03A7B"/>
    <w:rsid w:val="2D4E4941"/>
    <w:rsid w:val="2D6B02B8"/>
    <w:rsid w:val="2D714589"/>
    <w:rsid w:val="2F8D22F9"/>
    <w:rsid w:val="30EC38AF"/>
    <w:rsid w:val="34FF4A90"/>
    <w:rsid w:val="3D774711"/>
    <w:rsid w:val="401D4F88"/>
    <w:rsid w:val="41F145CF"/>
    <w:rsid w:val="42020C3A"/>
    <w:rsid w:val="441828BC"/>
    <w:rsid w:val="44935F1D"/>
    <w:rsid w:val="46294DA6"/>
    <w:rsid w:val="465C0405"/>
    <w:rsid w:val="470B7EE1"/>
    <w:rsid w:val="481D2FC7"/>
    <w:rsid w:val="489F1E86"/>
    <w:rsid w:val="49747872"/>
    <w:rsid w:val="4A2F5A33"/>
    <w:rsid w:val="4AA307CB"/>
    <w:rsid w:val="4D036394"/>
    <w:rsid w:val="4F3F2A0C"/>
    <w:rsid w:val="4FAA3571"/>
    <w:rsid w:val="54ED5365"/>
    <w:rsid w:val="572214A9"/>
    <w:rsid w:val="573C7AA3"/>
    <w:rsid w:val="581C3955"/>
    <w:rsid w:val="588E16B1"/>
    <w:rsid w:val="59EC01FA"/>
    <w:rsid w:val="5A4B2D2C"/>
    <w:rsid w:val="5A7B629A"/>
    <w:rsid w:val="5F2D07C9"/>
    <w:rsid w:val="5F9C0C64"/>
    <w:rsid w:val="60BB35DA"/>
    <w:rsid w:val="616C28B7"/>
    <w:rsid w:val="624129D6"/>
    <w:rsid w:val="63AB3DEC"/>
    <w:rsid w:val="654C0077"/>
    <w:rsid w:val="656647AC"/>
    <w:rsid w:val="6F185FF3"/>
    <w:rsid w:val="70503FCC"/>
    <w:rsid w:val="711A6C83"/>
    <w:rsid w:val="719C710F"/>
    <w:rsid w:val="72EA6988"/>
    <w:rsid w:val="74F643CF"/>
    <w:rsid w:val="75F3028A"/>
    <w:rsid w:val="76BF3AF0"/>
    <w:rsid w:val="779E5ABA"/>
    <w:rsid w:val="799779DB"/>
    <w:rsid w:val="7E580441"/>
    <w:rsid w:val="7EC75712"/>
    <w:rsid w:val="7FD1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7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8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tabs>
        <w:tab w:val="left" w:pos="5580"/>
      </w:tabs>
      <w:ind w:firstLine="420" w:firstLineChars="200"/>
    </w:pPr>
  </w:style>
  <w:style w:type="paragraph" w:styleId="3">
    <w:name w:val="Body Text Indent"/>
    <w:basedOn w:val="1"/>
    <w:next w:val="4"/>
    <w:qFormat/>
    <w:uiPriority w:val="99"/>
    <w:pPr>
      <w:tabs>
        <w:tab w:val="left" w:pos="5580"/>
      </w:tabs>
      <w:spacing w:before="120" w:line="360" w:lineRule="auto"/>
      <w:ind w:firstLine="454"/>
    </w:pPr>
    <w:rPr>
      <w:sz w:val="24"/>
      <w:lang w:val="zh-CN"/>
    </w:rPr>
  </w:style>
  <w:style w:type="paragraph" w:styleId="4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5">
    <w:name w:val="Body Text First Indent"/>
    <w:basedOn w:val="6"/>
    <w:qFormat/>
    <w:uiPriority w:val="0"/>
    <w:pPr>
      <w:tabs>
        <w:tab w:val="left" w:pos="567"/>
      </w:tabs>
      <w:ind w:firstLine="420" w:firstLineChars="100"/>
    </w:pPr>
    <w:rPr>
      <w:lang w:val="zh-CN"/>
    </w:rPr>
  </w:style>
  <w:style w:type="paragraph" w:styleId="6">
    <w:name w:val="Body Text"/>
    <w:basedOn w:val="1"/>
    <w:next w:val="1"/>
    <w:qFormat/>
    <w:uiPriority w:val="0"/>
    <w:rPr>
      <w:sz w:val="28"/>
    </w:rPr>
  </w:style>
  <w:style w:type="paragraph" w:styleId="9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Body Text Indent 2"/>
    <w:basedOn w:val="1"/>
    <w:qFormat/>
    <w:uiPriority w:val="0"/>
    <w:pPr>
      <w:tabs>
        <w:tab w:val="left" w:pos="574"/>
      </w:tabs>
      <w:spacing w:line="480" w:lineRule="atLeast"/>
      <w:ind w:firstLine="600"/>
    </w:pPr>
    <w:rPr>
      <w:rFonts w:ascii="仿宋_GB2312" w:eastAsia="仿宋_GB2312"/>
      <w:sz w:val="32"/>
      <w:szCs w:val="20"/>
    </w:rPr>
  </w:style>
  <w:style w:type="paragraph" w:styleId="11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Indent 3"/>
    <w:basedOn w:val="1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sz w:val="16"/>
      <w:szCs w:val="16"/>
      <w:lang w:val="zh-CN"/>
    </w:rPr>
  </w:style>
  <w:style w:type="paragraph" w:styleId="1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页眉 字符"/>
    <w:basedOn w:val="17"/>
    <w:link w:val="12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7"/>
    <w:link w:val="11"/>
    <w:qFormat/>
    <w:uiPriority w:val="0"/>
    <w:rPr>
      <w:kern w:val="2"/>
      <w:sz w:val="18"/>
      <w:szCs w:val="18"/>
    </w:rPr>
  </w:style>
  <w:style w:type="paragraph" w:styleId="2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583</Characters>
  <Lines>4</Lines>
  <Paragraphs>1</Paragraphs>
  <TotalTime>8</TotalTime>
  <ScaleCrop>false</ScaleCrop>
  <LinksUpToDate>false</LinksUpToDate>
  <CharactersWithSpaces>616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2020-05-27T07:31:00Z</dcterms:created>
  <dc:creator>Lenovo</dc:creator>
  <cp:lastModifiedBy>Lenovo</cp:lastModifiedBy>
  <cp:lastPrinted>2020-10-24T06:44:00Z</cp:lastPrinted>
  <dcterms:modified xsi:type="dcterms:W3CDTF">2025-01-23T07:50:23Z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09FD0DD5D3924591A40209666DAE931D</vt:lpwstr>
  </property>
  <property fmtid="{D5CDD505-2E9C-101B-9397-08002B2CF9AE}" pid="4" name="KSOTemplateDocerSaveRecord">
    <vt:lpwstr>eyJoZGlkIjoiZjU0MTY2ZjJjYjE2Mzk5NTkxZGQ0Y2QzZWJmNjY4ZDUiLCJ1c2VySWQiOiI0ODI2MzU4NjMifQ==</vt:lpwstr>
  </property>
</Properties>
</file>