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CF076" w14:textId="77777777" w:rsidR="0074124F" w:rsidRDefault="0074124F">
      <w:pPr>
        <w:jc w:val="center"/>
        <w:rPr>
          <w:rFonts w:ascii="宋体" w:hAnsi="宋体"/>
          <w:b/>
          <w:sz w:val="32"/>
          <w:szCs w:val="32"/>
        </w:rPr>
      </w:pPr>
    </w:p>
    <w:p w14:paraId="7D25583B" w14:textId="77777777" w:rsidR="0074124F" w:rsidRDefault="003553CD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华北电力大学第一学生食堂三层风味食堂合作经营项目</w:t>
      </w:r>
    </w:p>
    <w:p w14:paraId="030783DB" w14:textId="77777777" w:rsidR="0074124F" w:rsidRDefault="003553CD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招标公告</w:t>
      </w:r>
    </w:p>
    <w:p w14:paraId="2B16208C" w14:textId="77777777" w:rsidR="0074124F" w:rsidRDefault="0074124F">
      <w:pPr>
        <w:pStyle w:val="3"/>
        <w:ind w:left="400"/>
      </w:pPr>
    </w:p>
    <w:p w14:paraId="6567681E" w14:textId="77777777" w:rsidR="0074124F" w:rsidRDefault="00355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项目概况</w:t>
      </w:r>
    </w:p>
    <w:p w14:paraId="185AAD18" w14:textId="77777777" w:rsidR="0074124F" w:rsidRDefault="00355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>(</w:t>
      </w:r>
      <w:r>
        <w:rPr>
          <w:rFonts w:ascii="宋体" w:hAnsi="宋体" w:hint="eastAsia"/>
          <w:sz w:val="24"/>
          <w:u w:val="single"/>
        </w:rPr>
        <w:t>华北电力大学第一学生食堂三层风味食堂合作经营项目</w:t>
      </w:r>
      <w:r>
        <w:rPr>
          <w:rFonts w:ascii="宋体" w:hAnsi="宋体" w:hint="eastAsia"/>
          <w:sz w:val="24"/>
          <w:u w:val="single"/>
        </w:rPr>
        <w:t>)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招标项目的潜在投标人应在</w:t>
      </w:r>
      <w:r>
        <w:rPr>
          <w:rFonts w:ascii="宋体" w:hAnsi="宋体" w:hint="eastAsia"/>
          <w:sz w:val="24"/>
          <w:u w:val="single"/>
        </w:rPr>
        <w:t>（北京市海淀区中关村东路</w:t>
      </w:r>
      <w:r>
        <w:rPr>
          <w:rFonts w:ascii="宋体" w:hAnsi="宋体" w:hint="eastAsia"/>
          <w:sz w:val="24"/>
          <w:u w:val="single"/>
        </w:rPr>
        <w:t>18</w:t>
      </w:r>
      <w:r>
        <w:rPr>
          <w:rFonts w:ascii="宋体" w:hAnsi="宋体" w:hint="eastAsia"/>
          <w:sz w:val="24"/>
          <w:u w:val="single"/>
        </w:rPr>
        <w:t>号财智国际大厦</w:t>
      </w:r>
      <w:r>
        <w:rPr>
          <w:rFonts w:ascii="宋体" w:hAnsi="宋体" w:hint="eastAsia"/>
          <w:sz w:val="24"/>
          <w:u w:val="single"/>
        </w:rPr>
        <w:t>C</w:t>
      </w:r>
      <w:r>
        <w:rPr>
          <w:rFonts w:ascii="宋体" w:hAnsi="宋体" w:hint="eastAsia"/>
          <w:sz w:val="24"/>
          <w:u w:val="single"/>
        </w:rPr>
        <w:t>栋</w:t>
      </w:r>
      <w:r>
        <w:rPr>
          <w:rFonts w:ascii="宋体" w:hAnsi="宋体" w:hint="eastAsia"/>
          <w:sz w:val="24"/>
          <w:u w:val="single"/>
        </w:rPr>
        <w:t>20</w:t>
      </w:r>
      <w:r>
        <w:rPr>
          <w:rFonts w:ascii="宋体" w:hAnsi="宋体" w:hint="eastAsia"/>
          <w:sz w:val="24"/>
          <w:u w:val="single"/>
        </w:rPr>
        <w:t>层</w:t>
      </w:r>
      <w:r>
        <w:rPr>
          <w:rFonts w:ascii="宋体" w:hAnsi="宋体" w:hint="eastAsia"/>
          <w:sz w:val="24"/>
          <w:u w:val="single"/>
        </w:rPr>
        <w:t>2010</w:t>
      </w:r>
      <w:r>
        <w:rPr>
          <w:rFonts w:ascii="宋体" w:hAnsi="宋体" w:hint="eastAsia"/>
          <w:sz w:val="24"/>
          <w:u w:val="single"/>
        </w:rPr>
        <w:t>室）</w:t>
      </w:r>
      <w:r>
        <w:rPr>
          <w:rFonts w:ascii="宋体" w:hAnsi="宋体" w:hint="eastAsia"/>
          <w:sz w:val="24"/>
        </w:rPr>
        <w:t>获取招标文件，并于</w:t>
      </w:r>
      <w:r>
        <w:rPr>
          <w:rFonts w:ascii="宋体" w:hAnsi="宋体" w:hint="eastAsia"/>
          <w:sz w:val="24"/>
          <w:u w:val="single"/>
        </w:rPr>
        <w:t>202</w:t>
      </w:r>
      <w:r>
        <w:rPr>
          <w:rFonts w:ascii="宋体" w:hAnsi="宋体"/>
          <w:sz w:val="24"/>
          <w:u w:val="single"/>
        </w:rPr>
        <w:t>4</w:t>
      </w:r>
      <w:r>
        <w:rPr>
          <w:rFonts w:ascii="宋体" w:hAnsi="宋体" w:hint="eastAsia"/>
          <w:sz w:val="24"/>
          <w:u w:val="single"/>
        </w:rPr>
        <w:t>年</w:t>
      </w:r>
      <w:r>
        <w:rPr>
          <w:rFonts w:ascii="宋体" w:hAnsi="宋体" w:hint="eastAsia"/>
          <w:sz w:val="24"/>
          <w:u w:val="single"/>
        </w:rPr>
        <w:t>10</w:t>
      </w:r>
      <w:r>
        <w:rPr>
          <w:rFonts w:ascii="宋体" w:hAnsi="宋体" w:hint="eastAsia"/>
          <w:sz w:val="24"/>
          <w:u w:val="single"/>
        </w:rPr>
        <w:t>月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>10</w:t>
      </w:r>
      <w:r>
        <w:rPr>
          <w:rFonts w:ascii="宋体" w:hAnsi="宋体" w:hint="eastAsia"/>
          <w:sz w:val="24"/>
          <w:u w:val="single"/>
        </w:rPr>
        <w:t>日下午</w:t>
      </w:r>
      <w:r>
        <w:rPr>
          <w:rFonts w:ascii="宋体" w:hAnsi="宋体" w:hint="eastAsia"/>
          <w:sz w:val="24"/>
          <w:u w:val="single"/>
        </w:rPr>
        <w:t>13:30</w:t>
      </w:r>
      <w:r>
        <w:rPr>
          <w:rFonts w:ascii="宋体" w:hAnsi="宋体" w:hint="eastAsia"/>
          <w:bCs/>
          <w:sz w:val="24"/>
        </w:rPr>
        <w:t>（北京时间）前递交投标文件</w:t>
      </w:r>
      <w:r>
        <w:rPr>
          <w:rFonts w:ascii="宋体" w:hAnsi="宋体" w:hint="eastAsia"/>
          <w:sz w:val="24"/>
        </w:rPr>
        <w:t>。</w:t>
      </w:r>
    </w:p>
    <w:p w14:paraId="7B171784" w14:textId="77777777" w:rsidR="0074124F" w:rsidRDefault="0074124F">
      <w:bookmarkStart w:id="0" w:name="_Toc28359079"/>
      <w:bookmarkStart w:id="1" w:name="_Toc28359002"/>
      <w:bookmarkStart w:id="2" w:name="_Toc35393621"/>
      <w:bookmarkStart w:id="3" w:name="_Toc35393790"/>
      <w:bookmarkStart w:id="4" w:name="_Hlk24379207"/>
    </w:p>
    <w:p w14:paraId="1A7A6EEF" w14:textId="77777777" w:rsidR="0074124F" w:rsidRDefault="003553CD">
      <w:pPr>
        <w:spacing w:line="360" w:lineRule="auto"/>
        <w:rPr>
          <w:rFonts w:ascii="宋体" w:hAnsi="宋体"/>
          <w:b/>
          <w:bCs/>
          <w:sz w:val="24"/>
          <w:szCs w:val="32"/>
        </w:rPr>
      </w:pPr>
      <w:bookmarkStart w:id="5" w:name="_Toc19734"/>
      <w:r>
        <w:rPr>
          <w:rFonts w:ascii="宋体" w:hAnsi="宋体" w:hint="eastAsia"/>
          <w:b/>
          <w:bCs/>
          <w:sz w:val="24"/>
          <w:szCs w:val="32"/>
        </w:rPr>
        <w:t>一、项目基本情况</w:t>
      </w:r>
      <w:bookmarkEnd w:id="0"/>
      <w:bookmarkEnd w:id="1"/>
      <w:bookmarkEnd w:id="2"/>
      <w:bookmarkEnd w:id="3"/>
      <w:bookmarkEnd w:id="5"/>
    </w:p>
    <w:p w14:paraId="5DAE2657" w14:textId="77777777" w:rsidR="0074124F" w:rsidRDefault="003553C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项目代理编号：</w:t>
      </w:r>
      <w:r>
        <w:rPr>
          <w:rFonts w:ascii="宋体" w:hAnsi="宋体" w:hint="eastAsia"/>
          <w:sz w:val="24"/>
        </w:rPr>
        <w:t>HCZB-202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 xml:space="preserve">-ZB1470   </w:t>
      </w:r>
    </w:p>
    <w:p w14:paraId="1DC43492" w14:textId="77777777" w:rsidR="0074124F" w:rsidRDefault="003553C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项目名称：</w:t>
      </w:r>
      <w:bookmarkEnd w:id="4"/>
      <w:r>
        <w:rPr>
          <w:rFonts w:ascii="宋体" w:hAnsi="宋体" w:hint="eastAsia"/>
          <w:sz w:val="24"/>
        </w:rPr>
        <w:t>华北电力大学第一学生食堂三层风味食堂合作经营项目</w:t>
      </w:r>
    </w:p>
    <w:p w14:paraId="6F50FA6E" w14:textId="77777777" w:rsidR="0074124F" w:rsidRDefault="003553C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预算金额：</w:t>
      </w:r>
      <w:r>
        <w:rPr>
          <w:rFonts w:ascii="宋体" w:hAnsi="宋体"/>
          <w:sz w:val="24"/>
        </w:rPr>
        <w:t>0</w:t>
      </w:r>
      <w:r>
        <w:rPr>
          <w:rFonts w:ascii="宋体" w:hAnsi="宋体" w:hint="eastAsia"/>
          <w:sz w:val="24"/>
        </w:rPr>
        <w:t>万元</w:t>
      </w:r>
    </w:p>
    <w:p w14:paraId="7A131F2C" w14:textId="77777777" w:rsidR="0074124F" w:rsidRDefault="003553CD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采购需求：第一学生食堂三层风味食堂合作经营</w:t>
      </w:r>
    </w:p>
    <w:p w14:paraId="3CBDAF47" w14:textId="77777777" w:rsidR="0074124F" w:rsidRDefault="003553CD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合同履行期限：合同签订之日起至</w:t>
      </w:r>
      <w:r>
        <w:rPr>
          <w:rFonts w:ascii="宋体" w:hAnsi="宋体" w:hint="eastAsia"/>
          <w:sz w:val="24"/>
        </w:rPr>
        <w:t>2027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20</w:t>
      </w:r>
      <w:r>
        <w:rPr>
          <w:rFonts w:ascii="宋体" w:hAnsi="宋体" w:hint="eastAsia"/>
          <w:sz w:val="24"/>
        </w:rPr>
        <w:t>日。</w:t>
      </w:r>
    </w:p>
    <w:p w14:paraId="1F4A1B71" w14:textId="77777777" w:rsidR="0074124F" w:rsidRDefault="003553C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本项目不接受联合体投标。</w:t>
      </w:r>
    </w:p>
    <w:p w14:paraId="1B60A0F0" w14:textId="77777777" w:rsidR="0074124F" w:rsidRDefault="003553CD">
      <w:pPr>
        <w:spacing w:line="360" w:lineRule="auto"/>
        <w:rPr>
          <w:rFonts w:ascii="宋体" w:hAnsi="宋体"/>
          <w:b/>
          <w:bCs/>
          <w:sz w:val="24"/>
          <w:szCs w:val="32"/>
        </w:rPr>
      </w:pPr>
      <w:bookmarkStart w:id="6" w:name="_Toc35393791"/>
      <w:bookmarkStart w:id="7" w:name="_Toc14517"/>
      <w:bookmarkStart w:id="8" w:name="_Toc28359003"/>
      <w:bookmarkStart w:id="9" w:name="_Toc35393622"/>
      <w:bookmarkStart w:id="10" w:name="_Toc28359080"/>
      <w:r>
        <w:rPr>
          <w:rFonts w:ascii="宋体" w:hAnsi="宋体" w:hint="eastAsia"/>
          <w:b/>
          <w:bCs/>
          <w:sz w:val="24"/>
          <w:szCs w:val="32"/>
        </w:rPr>
        <w:t>二、申请人的资格要求：</w:t>
      </w:r>
      <w:bookmarkEnd w:id="6"/>
      <w:bookmarkEnd w:id="7"/>
      <w:bookmarkEnd w:id="8"/>
      <w:bookmarkEnd w:id="9"/>
      <w:bookmarkEnd w:id="10"/>
    </w:p>
    <w:p w14:paraId="084E71A5" w14:textId="77777777" w:rsidR="0074124F" w:rsidRDefault="003553CD">
      <w:pPr>
        <w:spacing w:line="360" w:lineRule="auto"/>
        <w:ind w:left="420" w:hangingChars="175" w:hanging="420"/>
        <w:rPr>
          <w:rFonts w:ascii="宋体" w:hAnsi="宋体"/>
          <w:sz w:val="24"/>
        </w:rPr>
      </w:pPr>
      <w:bookmarkStart w:id="11" w:name="_Toc28359004"/>
      <w:bookmarkStart w:id="12" w:name="_Toc28359081"/>
      <w:r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满足《中华人民共和国政府采购法》第二十二条规定：</w:t>
      </w:r>
    </w:p>
    <w:p w14:paraId="74B495A6" w14:textId="77777777" w:rsidR="0074124F" w:rsidRDefault="003553CD">
      <w:pPr>
        <w:spacing w:line="360" w:lineRule="auto"/>
        <w:ind w:left="420" w:hangingChars="175" w:hanging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sz w:val="24"/>
        </w:rPr>
        <w:t>落实政府采购政策需满足的资格要求：</w:t>
      </w:r>
    </w:p>
    <w:p w14:paraId="6904CD4E" w14:textId="77777777" w:rsidR="0074124F" w:rsidRDefault="003553CD">
      <w:pPr>
        <w:pStyle w:val="2"/>
        <w:adjustRightInd w:val="0"/>
        <w:snapToGrid w:val="0"/>
        <w:spacing w:before="0" w:after="0" w:line="360" w:lineRule="auto"/>
        <w:ind w:leftChars="0" w:left="0" w:firstLineChars="0" w:firstLine="0"/>
        <w:jc w:val="left"/>
        <w:rPr>
          <w:rFonts w:ascii="宋体" w:hAnsi="宋体"/>
          <w:sz w:val="24"/>
          <w:szCs w:val="24"/>
          <w:lang w:val="en-US"/>
        </w:rPr>
      </w:pPr>
      <w:r>
        <w:rPr>
          <w:rFonts w:ascii="宋体" w:hAnsi="宋体" w:hint="eastAsia"/>
          <w:sz w:val="24"/>
          <w:szCs w:val="24"/>
          <w:lang w:val="en-US"/>
        </w:rPr>
        <w:t>本项目专门面向中小型、微型企业（监狱、戒毒企业、残疾人福利性单位视同小微企业）采购。</w:t>
      </w:r>
    </w:p>
    <w:p w14:paraId="22F3F808" w14:textId="77777777" w:rsidR="0074124F" w:rsidRDefault="003553CD">
      <w:pPr>
        <w:spacing w:line="360" w:lineRule="auto"/>
        <w:ind w:left="420" w:hangingChars="175" w:hanging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>
        <w:rPr>
          <w:rFonts w:ascii="宋体" w:hAnsi="宋体" w:hint="eastAsia"/>
          <w:sz w:val="24"/>
        </w:rPr>
        <w:t>本项目的特定资格要求：</w:t>
      </w:r>
    </w:p>
    <w:p w14:paraId="00A46E90" w14:textId="77777777" w:rsidR="0074124F" w:rsidRDefault="003553CD">
      <w:pPr>
        <w:spacing w:line="360" w:lineRule="auto"/>
        <w:ind w:left="420" w:hangingChars="175" w:hanging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（一）本项目不接受联合体投标。</w:t>
      </w:r>
    </w:p>
    <w:p w14:paraId="56A2E20E" w14:textId="77777777" w:rsidR="0074124F" w:rsidRDefault="003553CD">
      <w:pPr>
        <w:spacing w:line="360" w:lineRule="auto"/>
        <w:ind w:left="420" w:hangingChars="175" w:hanging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（二）法律、行政法规规定的其他条件：</w:t>
      </w:r>
    </w:p>
    <w:p w14:paraId="624F7A96" w14:textId="77777777" w:rsidR="0074124F" w:rsidRDefault="003553CD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）投标人必须为前三年内未被列入“信用中国”网站（</w:t>
      </w:r>
      <w:r>
        <w:rPr>
          <w:rFonts w:ascii="宋体" w:hAnsi="宋体" w:hint="eastAsia"/>
          <w:sz w:val="24"/>
        </w:rPr>
        <w:t>www.creditchina.gov.cn</w:t>
      </w:r>
      <w:r>
        <w:rPr>
          <w:rFonts w:ascii="宋体" w:hAnsi="宋体" w:hint="eastAsia"/>
          <w:sz w:val="24"/>
        </w:rPr>
        <w:t>）、中国政府采购网（</w:t>
      </w:r>
      <w:r>
        <w:rPr>
          <w:rFonts w:ascii="宋体" w:hAnsi="宋体" w:hint="eastAsia"/>
          <w:sz w:val="24"/>
        </w:rPr>
        <w:t>www.ccgp.gov.cn</w:t>
      </w:r>
      <w:r>
        <w:rPr>
          <w:rFonts w:ascii="宋体" w:hAnsi="宋体" w:hint="eastAsia"/>
          <w:sz w:val="24"/>
        </w:rPr>
        <w:t>）信用记录失信被执行人、重大税收违法案件当事人名单、政府采购严重违法失信行为记录名单的；</w:t>
      </w:r>
    </w:p>
    <w:p w14:paraId="6B11C2FD" w14:textId="77777777" w:rsidR="0074124F" w:rsidRDefault="003553CD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）不同投标人的法人、单位负责人不是同一人也不存在直接控股、管理关系；</w:t>
      </w:r>
    </w:p>
    <w:p w14:paraId="5CE5DD88" w14:textId="77777777" w:rsidR="0074124F" w:rsidRDefault="003553CD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）投标人必须向采购代理机构购买招标文件并登记备案，未向采购代理机构购买招标文件并登记备案的无资格参加本次投标。</w:t>
      </w:r>
    </w:p>
    <w:p w14:paraId="41A21B5B" w14:textId="77777777" w:rsidR="0074124F" w:rsidRDefault="003553CD">
      <w:pPr>
        <w:pStyle w:val="2"/>
        <w:spacing w:line="360" w:lineRule="auto"/>
        <w:ind w:leftChars="0" w:left="0" w:firstLineChars="0" w:firstLine="0"/>
        <w:rPr>
          <w:rFonts w:ascii="宋体" w:hAnsi="宋体"/>
          <w:sz w:val="24"/>
          <w:szCs w:val="24"/>
          <w:lang w:val="en-US"/>
        </w:rPr>
      </w:pPr>
      <w:r>
        <w:rPr>
          <w:rFonts w:ascii="宋体" w:hAnsi="宋体" w:hint="eastAsia"/>
          <w:sz w:val="24"/>
          <w:szCs w:val="24"/>
          <w:lang w:val="en-US"/>
        </w:rPr>
        <w:t>（</w:t>
      </w:r>
      <w:r>
        <w:rPr>
          <w:rFonts w:ascii="宋体" w:hAnsi="宋体" w:hint="eastAsia"/>
          <w:sz w:val="24"/>
          <w:szCs w:val="24"/>
          <w:lang w:val="en-US"/>
        </w:rPr>
        <w:t>4</w:t>
      </w:r>
      <w:r>
        <w:rPr>
          <w:rFonts w:ascii="宋体" w:hAnsi="宋体" w:hint="eastAsia"/>
          <w:sz w:val="24"/>
          <w:szCs w:val="24"/>
          <w:lang w:val="en-US"/>
        </w:rPr>
        <w:t>）投标人具有市场监督管理部门颁发的有效的食品经营许可证。</w:t>
      </w:r>
    </w:p>
    <w:p w14:paraId="0E55A7F4" w14:textId="77777777" w:rsidR="0074124F" w:rsidRDefault="0074124F">
      <w:pPr>
        <w:pStyle w:val="2"/>
        <w:ind w:leftChars="0" w:left="0" w:firstLineChars="0" w:firstLine="0"/>
        <w:rPr>
          <w:lang w:val="en-US"/>
        </w:rPr>
      </w:pPr>
    </w:p>
    <w:p w14:paraId="40B902FF" w14:textId="77777777" w:rsidR="0074124F" w:rsidRDefault="003553CD">
      <w:pPr>
        <w:spacing w:line="360" w:lineRule="auto"/>
        <w:rPr>
          <w:rFonts w:ascii="宋体" w:hAnsi="宋体"/>
          <w:b/>
          <w:bCs/>
          <w:sz w:val="24"/>
          <w:szCs w:val="32"/>
        </w:rPr>
      </w:pPr>
      <w:bookmarkStart w:id="13" w:name="_Toc35393792"/>
      <w:bookmarkStart w:id="14" w:name="_Toc16466"/>
      <w:bookmarkStart w:id="15" w:name="_Toc35393623"/>
      <w:r>
        <w:rPr>
          <w:rFonts w:ascii="宋体" w:hAnsi="宋体" w:hint="eastAsia"/>
          <w:b/>
          <w:bCs/>
          <w:sz w:val="24"/>
          <w:szCs w:val="32"/>
        </w:rPr>
        <w:t>三、获取招标文件</w:t>
      </w:r>
      <w:bookmarkEnd w:id="11"/>
      <w:bookmarkEnd w:id="12"/>
      <w:bookmarkEnd w:id="13"/>
      <w:bookmarkEnd w:id="14"/>
      <w:bookmarkEnd w:id="15"/>
    </w:p>
    <w:p w14:paraId="6087CD2D" w14:textId="77777777" w:rsidR="0074124F" w:rsidRDefault="003553C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时间：</w:t>
      </w:r>
      <w:r>
        <w:rPr>
          <w:rFonts w:ascii="宋体" w:hAnsi="宋体" w:hint="eastAsia"/>
          <w:sz w:val="24"/>
          <w:u w:val="single"/>
        </w:rPr>
        <w:t>2</w:t>
      </w:r>
      <w:r>
        <w:rPr>
          <w:rFonts w:ascii="宋体" w:hAnsi="宋体" w:hint="eastAsia"/>
          <w:sz w:val="24"/>
          <w:u w:val="single"/>
        </w:rPr>
        <w:t>02</w:t>
      </w:r>
      <w:r>
        <w:rPr>
          <w:rFonts w:ascii="宋体" w:hAnsi="宋体"/>
          <w:sz w:val="24"/>
          <w:u w:val="single"/>
        </w:rPr>
        <w:t>4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19</w:t>
      </w:r>
      <w:r>
        <w:rPr>
          <w:rFonts w:ascii="宋体" w:hAnsi="宋体" w:hint="eastAsia"/>
          <w:sz w:val="24"/>
        </w:rPr>
        <w:t>日至</w:t>
      </w:r>
      <w:r>
        <w:rPr>
          <w:rFonts w:ascii="宋体" w:hAnsi="宋体" w:hint="eastAsia"/>
          <w:sz w:val="24"/>
          <w:u w:val="single"/>
        </w:rPr>
        <w:t>202</w:t>
      </w:r>
      <w:r>
        <w:rPr>
          <w:rFonts w:ascii="宋体" w:hAnsi="宋体"/>
          <w:sz w:val="24"/>
          <w:u w:val="single"/>
        </w:rPr>
        <w:t>4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26</w:t>
      </w:r>
      <w:r>
        <w:rPr>
          <w:rFonts w:ascii="宋体" w:hAnsi="宋体" w:hint="eastAsia"/>
          <w:sz w:val="24"/>
        </w:rPr>
        <w:t>日，每天上午</w:t>
      </w:r>
      <w:r>
        <w:rPr>
          <w:rFonts w:ascii="宋体" w:hAnsi="宋体" w:hint="eastAsia"/>
          <w:sz w:val="24"/>
          <w:u w:val="single"/>
        </w:rPr>
        <w:t>09:00</w:t>
      </w:r>
      <w:r>
        <w:rPr>
          <w:rFonts w:ascii="宋体" w:hAnsi="宋体" w:hint="eastAsia"/>
          <w:sz w:val="24"/>
        </w:rPr>
        <w:t>至</w:t>
      </w:r>
      <w:r>
        <w:rPr>
          <w:rFonts w:ascii="宋体" w:hAnsi="宋体" w:hint="eastAsia"/>
          <w:sz w:val="24"/>
          <w:u w:val="single"/>
        </w:rPr>
        <w:t>12:00</w:t>
      </w:r>
      <w:r>
        <w:rPr>
          <w:rFonts w:ascii="宋体" w:hAnsi="宋体" w:hint="eastAsia"/>
          <w:sz w:val="24"/>
        </w:rPr>
        <w:t>，下午</w:t>
      </w:r>
      <w:r>
        <w:rPr>
          <w:rFonts w:ascii="宋体" w:hAnsi="宋体" w:hint="eastAsia"/>
          <w:sz w:val="24"/>
          <w:u w:val="single"/>
        </w:rPr>
        <w:t>13:00</w:t>
      </w:r>
      <w:r>
        <w:rPr>
          <w:rFonts w:ascii="宋体" w:hAnsi="宋体" w:hint="eastAsia"/>
          <w:sz w:val="24"/>
        </w:rPr>
        <w:t>至</w:t>
      </w:r>
      <w:r>
        <w:rPr>
          <w:rFonts w:ascii="宋体" w:hAnsi="宋体" w:hint="eastAsia"/>
          <w:sz w:val="24"/>
          <w:u w:val="single"/>
        </w:rPr>
        <w:t>17:00</w:t>
      </w:r>
      <w:r>
        <w:rPr>
          <w:rFonts w:ascii="宋体" w:hAnsi="宋体" w:hint="eastAsia"/>
          <w:sz w:val="24"/>
        </w:rPr>
        <w:t>（北京时间，法定节假日除外）</w:t>
      </w:r>
    </w:p>
    <w:p w14:paraId="7D0280BA" w14:textId="77777777" w:rsidR="0074124F" w:rsidRDefault="003553CD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地点：北京市海淀区中关村东路</w:t>
      </w:r>
      <w:r>
        <w:rPr>
          <w:rFonts w:ascii="宋体" w:hAnsi="宋体" w:hint="eastAsia"/>
          <w:sz w:val="24"/>
        </w:rPr>
        <w:t>18</w:t>
      </w:r>
      <w:r>
        <w:rPr>
          <w:rFonts w:ascii="宋体" w:hAnsi="宋体" w:hint="eastAsia"/>
          <w:sz w:val="24"/>
        </w:rPr>
        <w:t>号财智国际大厦</w:t>
      </w:r>
      <w:r>
        <w:rPr>
          <w:rFonts w:ascii="宋体" w:hAnsi="宋体" w:hint="eastAsia"/>
          <w:sz w:val="24"/>
        </w:rPr>
        <w:t>C</w:t>
      </w:r>
      <w:r>
        <w:rPr>
          <w:rFonts w:ascii="宋体" w:hAnsi="宋体" w:hint="eastAsia"/>
          <w:sz w:val="24"/>
        </w:rPr>
        <w:t>栋</w:t>
      </w:r>
      <w:r>
        <w:rPr>
          <w:rFonts w:ascii="宋体" w:hAnsi="宋体" w:hint="eastAsia"/>
          <w:sz w:val="24"/>
        </w:rPr>
        <w:t>20</w:t>
      </w:r>
      <w:r>
        <w:rPr>
          <w:rFonts w:ascii="宋体" w:hAnsi="宋体" w:hint="eastAsia"/>
          <w:sz w:val="24"/>
        </w:rPr>
        <w:t>层</w:t>
      </w:r>
      <w:r>
        <w:rPr>
          <w:rFonts w:ascii="宋体" w:hAnsi="宋体" w:hint="eastAsia"/>
          <w:sz w:val="24"/>
        </w:rPr>
        <w:t>2010</w:t>
      </w:r>
      <w:r>
        <w:rPr>
          <w:rFonts w:ascii="宋体" w:hAnsi="宋体" w:hint="eastAsia"/>
          <w:sz w:val="24"/>
        </w:rPr>
        <w:t>室</w:t>
      </w:r>
    </w:p>
    <w:p w14:paraId="0FCE86D9" w14:textId="77777777" w:rsidR="0074124F" w:rsidRDefault="003553C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方式：</w:t>
      </w:r>
    </w:p>
    <w:p w14:paraId="45CCDD39" w14:textId="77777777" w:rsidR="0074124F" w:rsidRDefault="003553C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）现场报名，无需提供资料；</w:t>
      </w:r>
    </w:p>
    <w:p w14:paraId="78C5C30A" w14:textId="77777777" w:rsidR="0074124F" w:rsidRDefault="003553CD">
      <w:pPr>
        <w:spacing w:line="360" w:lineRule="auto"/>
        <w:rPr>
          <w:rFonts w:ascii="宋体" w:hAnsi="宋体"/>
          <w:b/>
          <w:bCs/>
          <w:sz w:val="24"/>
          <w:u w:val="single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）现场（本项目获取招标文件时无需提供资料）</w:t>
      </w:r>
    </w:p>
    <w:p w14:paraId="0CEED684" w14:textId="77777777" w:rsidR="0074124F" w:rsidRDefault="003553C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售价：</w:t>
      </w:r>
      <w:r>
        <w:rPr>
          <w:rFonts w:ascii="宋体" w:hAnsi="宋体" w:hint="eastAsia"/>
          <w:sz w:val="24"/>
        </w:rPr>
        <w:t>500</w:t>
      </w:r>
      <w:r>
        <w:rPr>
          <w:rFonts w:ascii="宋体" w:hAnsi="宋体" w:hint="eastAsia"/>
          <w:sz w:val="24"/>
        </w:rPr>
        <w:t>元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本，招标文件售后不退。</w:t>
      </w:r>
    </w:p>
    <w:p w14:paraId="3570E044" w14:textId="77777777" w:rsidR="0074124F" w:rsidRDefault="003553CD">
      <w:pPr>
        <w:spacing w:line="360" w:lineRule="auto"/>
        <w:rPr>
          <w:rFonts w:ascii="宋体" w:hAnsi="宋体"/>
          <w:b/>
          <w:bCs/>
          <w:sz w:val="24"/>
          <w:szCs w:val="32"/>
        </w:rPr>
      </w:pPr>
      <w:bookmarkStart w:id="16" w:name="_Toc28359005"/>
      <w:bookmarkStart w:id="17" w:name="_Toc28359082"/>
      <w:bookmarkStart w:id="18" w:name="_Toc35393624"/>
      <w:bookmarkStart w:id="19" w:name="_Toc35393793"/>
      <w:bookmarkStart w:id="20" w:name="_Toc18171"/>
      <w:r>
        <w:rPr>
          <w:rFonts w:ascii="宋体" w:hAnsi="宋体" w:hint="eastAsia"/>
          <w:b/>
          <w:bCs/>
          <w:sz w:val="24"/>
          <w:szCs w:val="32"/>
        </w:rPr>
        <w:t>四、提交投标文件</w:t>
      </w:r>
      <w:bookmarkEnd w:id="16"/>
      <w:bookmarkEnd w:id="17"/>
      <w:r>
        <w:rPr>
          <w:rFonts w:ascii="宋体" w:hAnsi="宋体" w:hint="eastAsia"/>
          <w:b/>
          <w:bCs/>
          <w:sz w:val="24"/>
          <w:szCs w:val="32"/>
        </w:rPr>
        <w:t>截止时间、开标时间和地点</w:t>
      </w:r>
      <w:bookmarkEnd w:id="18"/>
      <w:bookmarkEnd w:id="19"/>
      <w:bookmarkEnd w:id="20"/>
    </w:p>
    <w:p w14:paraId="476AF53A" w14:textId="77777777" w:rsidR="0074124F" w:rsidRDefault="003553CD">
      <w:pPr>
        <w:spacing w:line="360" w:lineRule="auto"/>
        <w:rPr>
          <w:rFonts w:ascii="宋体" w:hAnsi="宋体"/>
          <w:bCs/>
          <w:sz w:val="24"/>
          <w:u w:val="single"/>
        </w:rPr>
      </w:pPr>
      <w:r>
        <w:rPr>
          <w:rFonts w:ascii="宋体" w:hAnsi="宋体" w:hint="eastAsia"/>
          <w:bCs/>
          <w:sz w:val="24"/>
        </w:rPr>
        <w:t>提交投标文件截止时间、开标时间：</w:t>
      </w:r>
      <w:r>
        <w:rPr>
          <w:rFonts w:ascii="宋体" w:hAnsi="宋体" w:hint="eastAsia"/>
          <w:sz w:val="24"/>
          <w:u w:val="single"/>
        </w:rPr>
        <w:t>202</w:t>
      </w:r>
      <w:r>
        <w:rPr>
          <w:rFonts w:ascii="宋体" w:hAnsi="宋体"/>
          <w:sz w:val="24"/>
          <w:u w:val="single"/>
        </w:rPr>
        <w:t>4</w:t>
      </w:r>
      <w:r>
        <w:rPr>
          <w:rFonts w:ascii="宋体" w:hAnsi="宋体" w:hint="eastAsia"/>
          <w:sz w:val="24"/>
          <w:u w:val="single"/>
        </w:rPr>
        <w:t>年</w:t>
      </w:r>
      <w:r>
        <w:rPr>
          <w:rFonts w:ascii="宋体" w:hAnsi="宋体" w:hint="eastAsia"/>
          <w:sz w:val="24"/>
          <w:u w:val="single"/>
        </w:rPr>
        <w:t>10</w:t>
      </w:r>
      <w:r>
        <w:rPr>
          <w:rFonts w:ascii="宋体" w:hAnsi="宋体" w:hint="eastAsia"/>
          <w:sz w:val="24"/>
          <w:u w:val="single"/>
        </w:rPr>
        <w:t>月</w:t>
      </w:r>
      <w:r>
        <w:rPr>
          <w:rFonts w:ascii="宋体" w:hAnsi="宋体" w:hint="eastAsia"/>
          <w:sz w:val="24"/>
          <w:u w:val="single"/>
        </w:rPr>
        <w:t>10</w:t>
      </w:r>
      <w:r>
        <w:rPr>
          <w:rFonts w:ascii="宋体" w:hAnsi="宋体" w:hint="eastAsia"/>
          <w:sz w:val="24"/>
          <w:u w:val="single"/>
        </w:rPr>
        <w:t>日下午</w:t>
      </w:r>
      <w:r>
        <w:rPr>
          <w:rFonts w:ascii="宋体" w:hAnsi="宋体" w:hint="eastAsia"/>
          <w:sz w:val="24"/>
          <w:u w:val="single"/>
        </w:rPr>
        <w:t>13:30</w:t>
      </w:r>
      <w:r>
        <w:rPr>
          <w:rFonts w:ascii="宋体" w:hAnsi="宋体" w:hint="eastAsia"/>
          <w:bCs/>
          <w:sz w:val="24"/>
        </w:rPr>
        <w:t>（北京时间）</w:t>
      </w:r>
    </w:p>
    <w:p w14:paraId="42B6B64B" w14:textId="77777777" w:rsidR="0074124F" w:rsidRDefault="003553CD">
      <w:pPr>
        <w:spacing w:line="360" w:lineRule="auto"/>
        <w:rPr>
          <w:rFonts w:ascii="宋体" w:hAnsi="宋体"/>
          <w:bCs/>
          <w:sz w:val="24"/>
          <w:u w:val="single"/>
        </w:rPr>
      </w:pPr>
      <w:r>
        <w:rPr>
          <w:rFonts w:ascii="宋体" w:hAnsi="宋体" w:hint="eastAsia"/>
          <w:sz w:val="24"/>
        </w:rPr>
        <w:t>地点：</w:t>
      </w:r>
      <w:r>
        <w:rPr>
          <w:rFonts w:ascii="宋体" w:hAnsi="宋体" w:cstheme="minorEastAsia" w:hint="eastAsia"/>
          <w:color w:val="000000" w:themeColor="text1"/>
          <w:sz w:val="24"/>
        </w:rPr>
        <w:t>北京市海淀区中关村东路</w:t>
      </w:r>
      <w:r>
        <w:rPr>
          <w:rFonts w:ascii="宋体" w:hAnsi="宋体" w:cstheme="minorEastAsia" w:hint="eastAsia"/>
          <w:color w:val="000000" w:themeColor="text1"/>
          <w:sz w:val="24"/>
        </w:rPr>
        <w:t>18</w:t>
      </w:r>
      <w:r>
        <w:rPr>
          <w:rFonts w:ascii="宋体" w:hAnsi="宋体" w:cstheme="minorEastAsia" w:hint="eastAsia"/>
          <w:color w:val="000000" w:themeColor="text1"/>
          <w:sz w:val="24"/>
        </w:rPr>
        <w:t>号财智国际大厦</w:t>
      </w:r>
      <w:r>
        <w:rPr>
          <w:rFonts w:ascii="宋体" w:hAnsi="宋体" w:cstheme="minorEastAsia" w:hint="eastAsia"/>
          <w:color w:val="000000" w:themeColor="text1"/>
          <w:sz w:val="24"/>
        </w:rPr>
        <w:t>C</w:t>
      </w:r>
      <w:r>
        <w:rPr>
          <w:rFonts w:ascii="宋体" w:hAnsi="宋体" w:cstheme="minorEastAsia" w:hint="eastAsia"/>
          <w:color w:val="000000" w:themeColor="text1"/>
          <w:sz w:val="24"/>
        </w:rPr>
        <w:t>栋</w:t>
      </w:r>
      <w:r>
        <w:rPr>
          <w:rFonts w:ascii="宋体" w:hAnsi="宋体" w:cstheme="minorEastAsia" w:hint="eastAsia"/>
          <w:color w:val="000000" w:themeColor="text1"/>
          <w:sz w:val="24"/>
        </w:rPr>
        <w:t>20</w:t>
      </w:r>
      <w:r>
        <w:rPr>
          <w:rFonts w:ascii="宋体" w:hAnsi="宋体" w:cstheme="minorEastAsia" w:hint="eastAsia"/>
          <w:color w:val="000000" w:themeColor="text1"/>
          <w:sz w:val="24"/>
        </w:rPr>
        <w:t>层</w:t>
      </w:r>
      <w:r>
        <w:rPr>
          <w:rFonts w:ascii="宋体" w:hAnsi="宋体" w:cstheme="minorEastAsia" w:hint="eastAsia"/>
          <w:color w:val="000000" w:themeColor="text1"/>
          <w:sz w:val="24"/>
        </w:rPr>
        <w:t>2010</w:t>
      </w:r>
      <w:r>
        <w:rPr>
          <w:rFonts w:ascii="宋体" w:hAnsi="宋体" w:cstheme="minorEastAsia" w:hint="eastAsia"/>
          <w:color w:val="000000" w:themeColor="text1"/>
          <w:sz w:val="24"/>
        </w:rPr>
        <w:t>室第二会议室</w:t>
      </w:r>
    </w:p>
    <w:p w14:paraId="401B3065" w14:textId="77777777" w:rsidR="0074124F" w:rsidRDefault="003553CD">
      <w:pPr>
        <w:spacing w:line="360" w:lineRule="auto"/>
        <w:rPr>
          <w:rFonts w:ascii="宋体" w:hAnsi="宋体"/>
          <w:b/>
          <w:bCs/>
          <w:sz w:val="24"/>
          <w:szCs w:val="32"/>
        </w:rPr>
      </w:pPr>
      <w:bookmarkStart w:id="21" w:name="_Toc28359084"/>
      <w:bookmarkStart w:id="22" w:name="_Toc35393625"/>
      <w:bookmarkStart w:id="23" w:name="_Toc35393794"/>
      <w:bookmarkStart w:id="24" w:name="_Toc9136"/>
      <w:bookmarkStart w:id="25" w:name="_Toc28359007"/>
      <w:r>
        <w:rPr>
          <w:rFonts w:ascii="宋体" w:hAnsi="宋体" w:hint="eastAsia"/>
          <w:b/>
          <w:bCs/>
          <w:sz w:val="24"/>
          <w:szCs w:val="32"/>
        </w:rPr>
        <w:t>五、公告期限</w:t>
      </w:r>
      <w:bookmarkEnd w:id="21"/>
      <w:bookmarkEnd w:id="22"/>
      <w:bookmarkEnd w:id="23"/>
      <w:bookmarkEnd w:id="24"/>
      <w:bookmarkEnd w:id="25"/>
    </w:p>
    <w:p w14:paraId="5D00650F" w14:textId="77777777" w:rsidR="0074124F" w:rsidRDefault="003553CD"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自本公告发布之日起</w:t>
      </w:r>
      <w:r>
        <w:rPr>
          <w:rFonts w:ascii="宋体" w:hAnsi="宋体" w:hint="eastAsia"/>
          <w:kern w:val="0"/>
          <w:sz w:val="24"/>
        </w:rPr>
        <w:t>5</w:t>
      </w:r>
      <w:r>
        <w:rPr>
          <w:rFonts w:ascii="宋体" w:hAnsi="宋体" w:hint="eastAsia"/>
          <w:kern w:val="0"/>
          <w:sz w:val="24"/>
        </w:rPr>
        <w:t>个工作日。</w:t>
      </w:r>
    </w:p>
    <w:p w14:paraId="74324200" w14:textId="77777777" w:rsidR="0074124F" w:rsidRDefault="003553CD">
      <w:pPr>
        <w:spacing w:line="360" w:lineRule="auto"/>
        <w:rPr>
          <w:rFonts w:ascii="宋体" w:hAnsi="宋体"/>
          <w:b/>
          <w:bCs/>
          <w:sz w:val="24"/>
          <w:szCs w:val="32"/>
        </w:rPr>
      </w:pPr>
      <w:bookmarkStart w:id="26" w:name="_Toc8180"/>
      <w:bookmarkStart w:id="27" w:name="_Toc35393795"/>
      <w:bookmarkStart w:id="28" w:name="_Toc35393626"/>
      <w:r>
        <w:rPr>
          <w:rFonts w:ascii="宋体" w:hAnsi="宋体" w:hint="eastAsia"/>
          <w:b/>
          <w:bCs/>
          <w:sz w:val="24"/>
          <w:szCs w:val="32"/>
        </w:rPr>
        <w:t>六、其他补充事宜</w:t>
      </w:r>
      <w:bookmarkEnd w:id="26"/>
      <w:bookmarkEnd w:id="27"/>
      <w:bookmarkEnd w:id="28"/>
    </w:p>
    <w:p w14:paraId="67D14B1C" w14:textId="77777777" w:rsidR="0074124F" w:rsidRDefault="003553C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本项目需要落实的政府采购政策：节约能源、保护环境、扶持不发达地区和少数民族地区、促进中小微企业发展、支持监狱、戒毒企业发展、促进残疾人就业、优先采购贫困地区农副产品等政府采购政策。</w:t>
      </w:r>
    </w:p>
    <w:p w14:paraId="07617D6A" w14:textId="77777777" w:rsidR="0074124F" w:rsidRDefault="003553C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sz w:val="24"/>
        </w:rPr>
        <w:t>本项目招标公告在中国政府采购网（</w:t>
      </w:r>
      <w:r>
        <w:rPr>
          <w:rFonts w:ascii="宋体" w:hAnsi="宋体" w:hint="eastAsia"/>
          <w:sz w:val="24"/>
        </w:rPr>
        <w:t>http://www.ccgp.gov.cn/</w:t>
      </w:r>
      <w:r>
        <w:rPr>
          <w:rFonts w:ascii="宋体" w:hAnsi="宋体" w:hint="eastAsia"/>
          <w:sz w:val="24"/>
        </w:rPr>
        <w:t>）上发布。</w:t>
      </w:r>
    </w:p>
    <w:p w14:paraId="3BAD7A39" w14:textId="77777777" w:rsidR="0074124F" w:rsidRDefault="003553CD">
      <w:pPr>
        <w:spacing w:line="360" w:lineRule="auto"/>
        <w:rPr>
          <w:rFonts w:ascii="宋体" w:hAnsi="宋体"/>
          <w:b/>
          <w:bCs/>
          <w:sz w:val="24"/>
          <w:szCs w:val="32"/>
        </w:rPr>
      </w:pPr>
      <w:bookmarkStart w:id="29" w:name="_Toc35393796"/>
      <w:bookmarkStart w:id="30" w:name="_Toc35393627"/>
      <w:bookmarkStart w:id="31" w:name="_Toc1705"/>
      <w:bookmarkStart w:id="32" w:name="_Toc28359008"/>
      <w:bookmarkStart w:id="33" w:name="_Toc28359085"/>
      <w:r>
        <w:rPr>
          <w:rFonts w:ascii="宋体" w:hAnsi="宋体" w:hint="eastAsia"/>
          <w:b/>
          <w:bCs/>
          <w:sz w:val="24"/>
          <w:szCs w:val="32"/>
        </w:rPr>
        <w:t>七、对本次招标提出询问，请按以下方式联系。</w:t>
      </w:r>
      <w:bookmarkEnd w:id="29"/>
      <w:bookmarkEnd w:id="30"/>
      <w:bookmarkEnd w:id="31"/>
      <w:bookmarkEnd w:id="32"/>
      <w:bookmarkEnd w:id="33"/>
    </w:p>
    <w:p w14:paraId="22B5E8D9" w14:textId="77777777" w:rsidR="0074124F" w:rsidRDefault="003553CD">
      <w:pPr>
        <w:spacing w:line="360" w:lineRule="auto"/>
        <w:ind w:left="420" w:hangingChars="175" w:hanging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、采购人信息</w:t>
      </w:r>
    </w:p>
    <w:p w14:paraId="0CB11DBB" w14:textId="77777777" w:rsidR="0074124F" w:rsidRDefault="003553CD">
      <w:pPr>
        <w:spacing w:line="360" w:lineRule="auto"/>
        <w:ind w:firstLineChars="100" w:firstLine="240"/>
        <w:jc w:val="left"/>
        <w:rPr>
          <w:rFonts w:ascii="宋体" w:hAnsi="宋体"/>
          <w:sz w:val="24"/>
        </w:rPr>
      </w:pPr>
      <w:bookmarkStart w:id="34" w:name="_Toc28359086"/>
      <w:bookmarkStart w:id="35" w:name="_Toc28359009"/>
      <w:r>
        <w:rPr>
          <w:rFonts w:ascii="宋体" w:hAnsi="宋体" w:hint="eastAsia"/>
          <w:sz w:val="24"/>
        </w:rPr>
        <w:t>名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称：华北电力大学</w:t>
      </w:r>
    </w:p>
    <w:p w14:paraId="2030C336" w14:textId="77777777" w:rsidR="0074124F" w:rsidRDefault="003553CD">
      <w:pPr>
        <w:spacing w:line="360" w:lineRule="auto"/>
        <w:ind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地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址：北京市昌平区回龙观北农路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号</w:t>
      </w:r>
    </w:p>
    <w:p w14:paraId="55064FD7" w14:textId="77777777" w:rsidR="0074124F" w:rsidRDefault="003553CD">
      <w:pPr>
        <w:spacing w:line="360" w:lineRule="auto"/>
        <w:ind w:firstLineChars="100" w:firstLine="240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sz w:val="24"/>
        </w:rPr>
        <w:t>联系方式：张老师</w:t>
      </w:r>
      <w:r>
        <w:rPr>
          <w:rFonts w:ascii="宋体" w:hAnsi="宋体" w:hint="eastAsia"/>
          <w:sz w:val="24"/>
        </w:rPr>
        <w:t xml:space="preserve"> 010-61772996</w:t>
      </w:r>
    </w:p>
    <w:p w14:paraId="39104F5D" w14:textId="77777777" w:rsidR="0074124F" w:rsidRDefault="0074124F">
      <w:pPr>
        <w:spacing w:line="360" w:lineRule="auto"/>
        <w:ind w:leftChars="114" w:left="408" w:hangingChars="75" w:hanging="180"/>
        <w:rPr>
          <w:rFonts w:ascii="宋体" w:hAnsi="宋体"/>
          <w:sz w:val="24"/>
        </w:rPr>
      </w:pPr>
    </w:p>
    <w:p w14:paraId="60007075" w14:textId="77777777" w:rsidR="0074124F" w:rsidRDefault="003553CD">
      <w:pPr>
        <w:spacing w:line="360" w:lineRule="auto"/>
        <w:ind w:leftChars="114" w:left="408" w:hangingChars="75" w:hanging="1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、采购代理机构信息</w:t>
      </w:r>
      <w:bookmarkEnd w:id="34"/>
      <w:bookmarkEnd w:id="35"/>
    </w:p>
    <w:p w14:paraId="088BFB90" w14:textId="77777777" w:rsidR="0074124F" w:rsidRDefault="003553CD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名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称：华采招标集团有限公司</w:t>
      </w:r>
    </w:p>
    <w:p w14:paraId="4BFACCC8" w14:textId="77777777" w:rsidR="0074124F" w:rsidRDefault="003553CD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地　址：北京市丰台区广安路</w:t>
      </w:r>
      <w:r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号国投财富广场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号楼</w:t>
      </w:r>
      <w:r>
        <w:rPr>
          <w:rFonts w:ascii="宋体" w:hAnsi="宋体" w:hint="eastAsia"/>
          <w:sz w:val="24"/>
        </w:rPr>
        <w:t>1601</w:t>
      </w:r>
      <w:r>
        <w:rPr>
          <w:rFonts w:ascii="宋体" w:hAnsi="宋体" w:hint="eastAsia"/>
          <w:sz w:val="24"/>
        </w:rPr>
        <w:t>室</w:t>
      </w:r>
    </w:p>
    <w:p w14:paraId="67394E3B" w14:textId="77777777" w:rsidR="0074124F" w:rsidRDefault="003553CD">
      <w:pPr>
        <w:spacing w:line="360" w:lineRule="auto"/>
        <w:ind w:firstLineChars="100" w:firstLine="24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sz w:val="24"/>
        </w:rPr>
        <w:t>联系方式：</w:t>
      </w:r>
      <w:bookmarkStart w:id="36" w:name="_Toc28359087"/>
      <w:bookmarkStart w:id="37" w:name="_Toc28359010"/>
      <w:r>
        <w:rPr>
          <w:rFonts w:ascii="宋体" w:hAnsi="宋体" w:hint="eastAsia"/>
          <w:sz w:val="24"/>
        </w:rPr>
        <w:t>贾东敏、姚冲</w:t>
      </w:r>
      <w:r>
        <w:rPr>
          <w:rFonts w:ascii="宋体" w:hAnsi="宋体" w:hint="eastAsia"/>
          <w:sz w:val="24"/>
        </w:rPr>
        <w:t xml:space="preserve">  186-1228-7813/7807</w:t>
      </w:r>
    </w:p>
    <w:p w14:paraId="0D7711FE" w14:textId="77777777" w:rsidR="0074124F" w:rsidRDefault="0074124F">
      <w:pPr>
        <w:spacing w:line="360" w:lineRule="auto"/>
        <w:ind w:leftChars="114" w:left="408" w:hangingChars="75" w:hanging="180"/>
        <w:rPr>
          <w:rFonts w:ascii="宋体" w:hAnsi="宋体"/>
          <w:sz w:val="24"/>
        </w:rPr>
      </w:pPr>
    </w:p>
    <w:p w14:paraId="35C49C9F" w14:textId="77777777" w:rsidR="0074124F" w:rsidRDefault="003553CD">
      <w:pPr>
        <w:spacing w:line="360" w:lineRule="auto"/>
        <w:ind w:leftChars="114" w:left="408" w:hangingChars="75" w:hanging="1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、项目联系方式</w:t>
      </w:r>
      <w:bookmarkEnd w:id="36"/>
      <w:bookmarkEnd w:id="37"/>
    </w:p>
    <w:p w14:paraId="690B0E61" w14:textId="77777777" w:rsidR="003553CD" w:rsidRDefault="003553CD" w:rsidP="003553CD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项目联系人：贾东敏、姚冲</w:t>
      </w:r>
    </w:p>
    <w:p w14:paraId="163F2606" w14:textId="4D524AC4" w:rsidR="0074124F" w:rsidRPr="003553CD" w:rsidRDefault="003553CD" w:rsidP="003553CD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电　话：</w:t>
      </w:r>
      <w:r>
        <w:rPr>
          <w:rFonts w:ascii="宋体" w:hAnsi="宋体" w:hint="eastAsia"/>
          <w:sz w:val="24"/>
        </w:rPr>
        <w:t>186-1228-7813/7807</w:t>
      </w:r>
      <w:bookmarkStart w:id="38" w:name="_GoBack"/>
      <w:bookmarkEnd w:id="38"/>
    </w:p>
    <w:sectPr w:rsidR="0074124F" w:rsidRPr="00355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EC745" w14:textId="77777777" w:rsidR="003553CD" w:rsidRDefault="003553CD" w:rsidP="003553CD">
      <w:r>
        <w:separator/>
      </w:r>
    </w:p>
  </w:endnote>
  <w:endnote w:type="continuationSeparator" w:id="0">
    <w:p w14:paraId="44684BB4" w14:textId="77777777" w:rsidR="003553CD" w:rsidRDefault="003553CD" w:rsidP="00355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EA0FB" w14:textId="77777777" w:rsidR="003553CD" w:rsidRDefault="003553CD" w:rsidP="003553CD">
      <w:r>
        <w:separator/>
      </w:r>
    </w:p>
  </w:footnote>
  <w:footnote w:type="continuationSeparator" w:id="0">
    <w:p w14:paraId="31562354" w14:textId="77777777" w:rsidR="003553CD" w:rsidRDefault="003553CD" w:rsidP="00355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U4YzY5ZGM0ZjI4NjMyODgxNTM2Mzk0NDdmMWFjM2YifQ=="/>
  </w:docVars>
  <w:rsids>
    <w:rsidRoot w:val="59673506"/>
    <w:rsid w:val="003553CD"/>
    <w:rsid w:val="0074124F"/>
    <w:rsid w:val="5967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AB99E8"/>
  <w15:docId w15:val="{9B36232C-3D96-4E7A-90A7-AA0EA688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return" w:uiPriority="99" w:qFormat="1"/>
    <w:lsdException w:name="Title" w:qFormat="1"/>
    <w:lsdException w:name="Default Paragraph Font" w:semiHidden="1" w:qFormat="1"/>
    <w:lsdException w:name="Body Text" w:unhideWhenUsed="1" w:qFormat="1"/>
    <w:lsdException w:name="Body Text Indent" w:uiPriority="99" w:qFormat="1"/>
    <w:lsdException w:name="Subtitle" w:qFormat="1"/>
    <w:lsdException w:name="Body Text First Indent" w:qFormat="1"/>
    <w:lsdException w:name="Body Text First Indent 2" w:qFormat="1"/>
    <w:lsdException w:name="Body Text Indent 3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rFonts w:ascii="Times New Roman" w:eastAsia="宋体" w:hAnsi="Times New Roman" w:cs="宋体"/>
      <w:kern w:val="2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b/>
      <w:bCs/>
      <w:kern w:val="44"/>
      <w:sz w:val="28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uiPriority w:val="99"/>
    <w:semiHidden/>
    <w:unhideWhenUsed/>
    <w:qFormat/>
    <w:pPr>
      <w:spacing w:after="120"/>
      <w:ind w:leftChars="200" w:left="420"/>
    </w:pPr>
    <w:rPr>
      <w:sz w:val="16"/>
      <w:szCs w:val="16"/>
    </w:rPr>
  </w:style>
  <w:style w:type="paragraph" w:styleId="a3">
    <w:name w:val="Body Text"/>
    <w:basedOn w:val="a"/>
    <w:next w:val="a"/>
    <w:unhideWhenUsed/>
    <w:qFormat/>
    <w:pPr>
      <w:spacing w:after="120"/>
    </w:pPr>
  </w:style>
  <w:style w:type="paragraph" w:styleId="a4">
    <w:name w:val="Body Text Indent"/>
    <w:basedOn w:val="a"/>
    <w:next w:val="a5"/>
    <w:uiPriority w:val="99"/>
    <w:qFormat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a5">
    <w:name w:val="envelope return"/>
    <w:basedOn w:val="a"/>
    <w:uiPriority w:val="99"/>
    <w:qFormat/>
    <w:pPr>
      <w:snapToGrid w:val="0"/>
    </w:pPr>
    <w:rPr>
      <w:rFonts w:ascii="Arial" w:hAnsi="Arial" w:cs="Arial"/>
    </w:rPr>
  </w:style>
  <w:style w:type="paragraph" w:styleId="a6">
    <w:name w:val="Body Text First Indent"/>
    <w:basedOn w:val="a3"/>
    <w:qFormat/>
    <w:pPr>
      <w:tabs>
        <w:tab w:val="left" w:pos="567"/>
      </w:tabs>
      <w:ind w:firstLineChars="100" w:firstLine="420"/>
    </w:pPr>
    <w:rPr>
      <w:lang w:val="zh-CN"/>
    </w:rPr>
  </w:style>
  <w:style w:type="paragraph" w:styleId="2">
    <w:name w:val="Body Text First Indent 2"/>
    <w:basedOn w:val="a4"/>
    <w:next w:val="a6"/>
    <w:qFormat/>
    <w:pPr>
      <w:spacing w:after="120" w:line="240" w:lineRule="auto"/>
      <w:ind w:leftChars="200" w:left="420" w:firstLineChars="200" w:firstLine="420"/>
    </w:pPr>
    <w:rPr>
      <w:sz w:val="21"/>
      <w:szCs w:val="20"/>
    </w:rPr>
  </w:style>
  <w:style w:type="character" w:customStyle="1" w:styleId="10">
    <w:name w:val="标题 1 字符"/>
    <w:basedOn w:val="a0"/>
    <w:link w:val="1"/>
    <w:uiPriority w:val="99"/>
    <w:qFormat/>
    <w:rPr>
      <w:b/>
      <w:bCs/>
      <w:kern w:val="44"/>
      <w:sz w:val="28"/>
      <w:szCs w:val="44"/>
      <w:lang w:val="zh-CN"/>
    </w:rPr>
  </w:style>
  <w:style w:type="paragraph" w:styleId="a7">
    <w:name w:val="header"/>
    <w:basedOn w:val="a"/>
    <w:link w:val="a8"/>
    <w:rsid w:val="00355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3553CD"/>
    <w:rPr>
      <w:rFonts w:ascii="Times New Roman" w:eastAsia="宋体" w:hAnsi="Times New Roman" w:cs="宋体"/>
      <w:kern w:val="2"/>
      <w:sz w:val="18"/>
      <w:szCs w:val="18"/>
    </w:rPr>
  </w:style>
  <w:style w:type="paragraph" w:styleId="a9">
    <w:name w:val="footer"/>
    <w:basedOn w:val="a"/>
    <w:link w:val="aa"/>
    <w:rsid w:val="00355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3553CD"/>
    <w:rPr>
      <w:rFonts w:ascii="Times New Roman" w:eastAsia="宋体" w:hAnsi="Times New Roman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李冬</dc:creator>
  <cp:lastModifiedBy>华采</cp:lastModifiedBy>
  <cp:revision>2</cp:revision>
  <dcterms:created xsi:type="dcterms:W3CDTF">2024-09-19T07:02:00Z</dcterms:created>
  <dcterms:modified xsi:type="dcterms:W3CDTF">2024-09-19T07:26:00Z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A6200159E90B4AD69F250462BB18FEDC_11</vt:lpwstr>
  </property>
</Properties>
</file>