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92396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48"/>
          <w:szCs w:val="48"/>
        </w:rPr>
      </w:pPr>
      <w:bookmarkStart w:id="0" w:name="_Toc28359033"/>
      <w:bookmarkStart w:id="1" w:name="_Toc35393653"/>
      <w:bookmarkStart w:id="2" w:name="_Toc35393822"/>
      <w:r>
        <w:rPr>
          <w:rFonts w:hint="eastAsia" w:ascii="宋体" w:hAnsi="宋体"/>
          <w:sz w:val="48"/>
          <w:szCs w:val="48"/>
        </w:rPr>
        <w:t>废标公告</w:t>
      </w:r>
      <w:bookmarkEnd w:id="0"/>
      <w:bookmarkEnd w:id="1"/>
      <w:bookmarkEnd w:id="2"/>
    </w:p>
    <w:p w14:paraId="555E1DEB">
      <w:pPr>
        <w:pStyle w:val="3"/>
        <w:adjustRightInd w:val="0"/>
        <w:snapToGrid w:val="0"/>
        <w:spacing w:before="0" w:after="0" w:line="360" w:lineRule="auto"/>
        <w:rPr>
          <w:rFonts w:ascii="宋体" w:hAnsi="宋体" w:eastAsia="宋体" w:cs="宋体"/>
          <w:bCs w:val="0"/>
          <w:sz w:val="28"/>
          <w:szCs w:val="28"/>
        </w:rPr>
      </w:pPr>
      <w:bookmarkStart w:id="3" w:name="_Toc28359034"/>
      <w:bookmarkStart w:id="4" w:name="_Toc35393823"/>
      <w:bookmarkStart w:id="5" w:name="_Toc28359111"/>
      <w:bookmarkStart w:id="6" w:name="_Toc35393654"/>
      <w:r>
        <w:rPr>
          <w:rFonts w:hint="eastAsia" w:ascii="宋体" w:hAnsi="宋体" w:eastAsia="宋体" w:cs="宋体"/>
          <w:bCs w:val="0"/>
          <w:sz w:val="28"/>
          <w:szCs w:val="28"/>
        </w:rPr>
        <w:t>一、项目基本情况</w:t>
      </w:r>
      <w:bookmarkEnd w:id="3"/>
      <w:bookmarkEnd w:id="4"/>
      <w:bookmarkEnd w:id="5"/>
      <w:bookmarkEnd w:id="6"/>
    </w:p>
    <w:p w14:paraId="4B7BA6EB">
      <w:pPr>
        <w:adjustRightInd w:val="0"/>
        <w:snapToGrid w:val="0"/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项目代理编号：HCZB-2024-ZB</w:t>
      </w:r>
      <w:r>
        <w:rPr>
          <w:rFonts w:ascii="宋体" w:hAnsi="宋体" w:cs="宋体"/>
          <w:sz w:val="28"/>
          <w:szCs w:val="28"/>
        </w:rPr>
        <w:t>1151</w:t>
      </w:r>
    </w:p>
    <w:p w14:paraId="3D1E67E3">
      <w:pPr>
        <w:adjustRightInd w:val="0"/>
        <w:snapToGrid w:val="0"/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采购项目名称：</w:t>
      </w:r>
      <w:bookmarkStart w:id="7" w:name="_Toc28359112"/>
      <w:bookmarkStart w:id="8" w:name="_Toc35393824"/>
      <w:bookmarkStart w:id="9" w:name="_Toc35393655"/>
      <w:bookmarkStart w:id="10" w:name="_Toc28359035"/>
      <w:r>
        <w:rPr>
          <w:rFonts w:hint="eastAsia" w:ascii="宋体" w:hAnsi="宋体" w:cs="宋体"/>
          <w:sz w:val="28"/>
          <w:szCs w:val="28"/>
        </w:rPr>
        <w:t>华北电力大学后勤服务集团餐饮管理中心办伙原料配送遴选项目</w:t>
      </w:r>
    </w:p>
    <w:p w14:paraId="1E0C47B0">
      <w:pPr>
        <w:pStyle w:val="3"/>
        <w:adjustRightInd w:val="0"/>
        <w:snapToGrid w:val="0"/>
        <w:spacing w:before="0" w:after="0" w:line="360" w:lineRule="auto"/>
        <w:rPr>
          <w:rFonts w:ascii="宋体" w:hAnsi="宋体" w:eastAsia="宋体" w:cs="宋体"/>
          <w:bCs w:val="0"/>
          <w:sz w:val="28"/>
          <w:szCs w:val="28"/>
        </w:rPr>
      </w:pPr>
      <w:r>
        <w:rPr>
          <w:rFonts w:hint="eastAsia" w:ascii="宋体" w:hAnsi="宋体" w:eastAsia="宋体" w:cs="宋体"/>
          <w:bCs w:val="0"/>
          <w:sz w:val="28"/>
          <w:szCs w:val="28"/>
        </w:rPr>
        <w:t>二、项目废标的原因</w:t>
      </w:r>
      <w:bookmarkEnd w:id="7"/>
      <w:bookmarkEnd w:id="8"/>
      <w:bookmarkEnd w:id="9"/>
      <w:bookmarkEnd w:id="10"/>
    </w:p>
    <w:p w14:paraId="09921870">
      <w:pPr>
        <w:adjustRightInd w:val="0"/>
        <w:snapToGrid w:val="0"/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本项目第1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</w:rPr>
        <w:t>包、1</w:t>
      </w: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包对遴选文件作实质响应的供应商不足三家，本项目第1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</w:rPr>
        <w:t>包、1</w:t>
      </w: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包废标。</w:t>
      </w:r>
    </w:p>
    <w:p w14:paraId="7C468960">
      <w:pPr>
        <w:pStyle w:val="3"/>
        <w:adjustRightInd w:val="0"/>
        <w:snapToGrid w:val="0"/>
        <w:spacing w:before="0" w:after="0" w:line="360" w:lineRule="auto"/>
        <w:rPr>
          <w:rFonts w:ascii="宋体" w:hAnsi="宋体" w:eastAsia="宋体" w:cs="宋体"/>
          <w:b w:val="0"/>
          <w:sz w:val="28"/>
          <w:szCs w:val="28"/>
        </w:rPr>
      </w:pPr>
      <w:bookmarkStart w:id="11" w:name="_Toc35393656"/>
      <w:bookmarkStart w:id="12" w:name="_Toc35393825"/>
      <w:r>
        <w:rPr>
          <w:rFonts w:hint="eastAsia" w:ascii="宋体" w:hAnsi="宋体" w:eastAsia="宋体" w:cs="宋体"/>
          <w:bCs w:val="0"/>
          <w:sz w:val="28"/>
          <w:szCs w:val="28"/>
        </w:rPr>
        <w:t>三、其他补充事宜</w:t>
      </w:r>
      <w:bookmarkEnd w:id="11"/>
      <w:bookmarkEnd w:id="12"/>
    </w:p>
    <w:p w14:paraId="38AB83DD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bookmarkStart w:id="13" w:name="_Toc35393657"/>
      <w:bookmarkStart w:id="14" w:name="_Toc35393826"/>
      <w:bookmarkStart w:id="15" w:name="_Toc28359036"/>
      <w:bookmarkStart w:id="16" w:name="_Toc28359113"/>
      <w:r>
        <w:rPr>
          <w:rFonts w:hint="eastAsia" w:ascii="宋体" w:hAnsi="宋体"/>
          <w:sz w:val="28"/>
          <w:szCs w:val="28"/>
        </w:rPr>
        <w:t>无</w:t>
      </w:r>
    </w:p>
    <w:p w14:paraId="620D9DD0">
      <w:pPr>
        <w:pStyle w:val="3"/>
        <w:adjustRightInd w:val="0"/>
        <w:snapToGrid w:val="0"/>
        <w:spacing w:before="0" w:after="0" w:line="360" w:lineRule="auto"/>
        <w:rPr>
          <w:rFonts w:ascii="宋体" w:hAnsi="宋体" w:eastAsia="宋体" w:cs="宋体"/>
          <w:bCs w:val="0"/>
          <w:sz w:val="28"/>
          <w:szCs w:val="28"/>
        </w:rPr>
      </w:pPr>
      <w:r>
        <w:rPr>
          <w:rFonts w:hint="eastAsia" w:ascii="宋体" w:hAnsi="宋体" w:eastAsia="宋体" w:cs="宋体"/>
          <w:bCs w:val="0"/>
          <w:sz w:val="28"/>
          <w:szCs w:val="28"/>
        </w:rPr>
        <w:t>四、凡对本次公告内容提出询问，请按以下方式联系。</w:t>
      </w:r>
      <w:bookmarkEnd w:id="13"/>
      <w:bookmarkEnd w:id="14"/>
      <w:bookmarkEnd w:id="15"/>
      <w:bookmarkEnd w:id="16"/>
    </w:p>
    <w:p w14:paraId="5640A7EC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1.采购人信息</w:t>
      </w:r>
    </w:p>
    <w:p w14:paraId="37B98337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名 称：华北电力大学　</w:t>
      </w:r>
    </w:p>
    <w:p w14:paraId="2576F94D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 址：北京市昌平区回龙观北农路2号　</w:t>
      </w:r>
    </w:p>
    <w:p w14:paraId="5C65B0A8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联系方式：</w:t>
      </w:r>
      <w:bookmarkStart w:id="17" w:name="_Toc28359086"/>
      <w:bookmarkStart w:id="18" w:name="_Toc28359009"/>
      <w:r>
        <w:rPr>
          <w:rFonts w:hint="eastAsia" w:ascii="宋体" w:hAnsi="宋体"/>
          <w:sz w:val="28"/>
          <w:szCs w:val="28"/>
        </w:rPr>
        <w:t>张老师 010-61772996　</w:t>
      </w:r>
    </w:p>
    <w:p w14:paraId="58A2CB12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2.采购代理机构信息</w:t>
      </w:r>
      <w:bookmarkEnd w:id="17"/>
      <w:bookmarkEnd w:id="18"/>
    </w:p>
    <w:p w14:paraId="77D6EFD5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名 称：华采招标集团有限公司</w:t>
      </w:r>
    </w:p>
    <w:p w14:paraId="303AA355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　址：北京市丰台区广安路9号国投财富广场6号楼1601室</w:t>
      </w:r>
    </w:p>
    <w:p w14:paraId="09F00C57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联系方式：</w:t>
      </w:r>
      <w:bookmarkStart w:id="19" w:name="_Toc28359010"/>
      <w:bookmarkStart w:id="20" w:name="_Toc28359087"/>
      <w:r>
        <w:rPr>
          <w:rFonts w:hint="eastAsia" w:ascii="宋体" w:hAnsi="宋体"/>
          <w:sz w:val="28"/>
          <w:szCs w:val="28"/>
        </w:rPr>
        <w:t>贾东敏、姚冲 186-1228-7813/7807</w:t>
      </w:r>
    </w:p>
    <w:p w14:paraId="35682E13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3、项目联系方式</w:t>
      </w:r>
      <w:bookmarkEnd w:id="19"/>
      <w:bookmarkEnd w:id="20"/>
    </w:p>
    <w:p w14:paraId="6A2E06A5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项目联系人：贾东敏、姚冲</w:t>
      </w:r>
    </w:p>
    <w:p w14:paraId="6D311C19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电　话：186-1228-7813/7807</w:t>
      </w:r>
    </w:p>
    <w:p w14:paraId="69EECEAC"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417" w:right="1417" w:bottom="1417" w:left="1417" w:header="851" w:footer="992" w:gutter="0"/>
          <w:cols w:space="720" w:num="1"/>
          <w:titlePg/>
          <w:docGrid w:type="lines" w:linePitch="437" w:charSpace="0"/>
        </w:sectPr>
      </w:pPr>
    </w:p>
    <w:p w14:paraId="10C442D3">
      <w:pPr>
        <w:adjustRightInd w:val="0"/>
        <w:snapToGrid w:val="0"/>
        <w:spacing w:line="360" w:lineRule="auto"/>
        <w:jc w:val="righ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华采招标集团有限公司</w:t>
      </w:r>
    </w:p>
    <w:p w14:paraId="61790896">
      <w:pPr>
        <w:pStyle w:val="11"/>
        <w:adjustRightInd w:val="0"/>
        <w:snapToGrid w:val="0"/>
        <w:ind w:firstLine="560"/>
        <w:jc w:val="center"/>
        <w:rPr>
          <w:rFonts w:ascii="宋体" w:hAnsi="宋体" w:cs="宋体"/>
          <w:sz w:val="28"/>
          <w:szCs w:val="28"/>
          <w:lang w:val="en-US"/>
        </w:rPr>
      </w:pPr>
      <w:r>
        <w:rPr>
          <w:rFonts w:hint="eastAsia" w:ascii="宋体" w:hAnsi="宋体" w:cs="宋体"/>
          <w:sz w:val="28"/>
          <w:szCs w:val="28"/>
          <w:lang w:val="en-US"/>
        </w:rPr>
        <w:t xml:space="preserve">                                    202</w:t>
      </w:r>
      <w:r>
        <w:rPr>
          <w:rFonts w:ascii="宋体" w:hAnsi="宋体" w:cs="宋体"/>
          <w:sz w:val="28"/>
          <w:szCs w:val="28"/>
          <w:lang w:val="en-US"/>
        </w:rPr>
        <w:t>4</w:t>
      </w:r>
      <w:r>
        <w:rPr>
          <w:rFonts w:hint="eastAsia" w:ascii="宋体" w:hAnsi="宋体" w:cs="宋体"/>
          <w:sz w:val="28"/>
          <w:szCs w:val="28"/>
          <w:lang w:val="en-US"/>
        </w:rPr>
        <w:t>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  <w:lang w:val="en-US"/>
        </w:rPr>
        <w:t>月</w:t>
      </w:r>
      <w:r>
        <w:rPr>
          <w:rFonts w:ascii="宋体" w:hAnsi="宋体" w:cs="宋体"/>
          <w:sz w:val="28"/>
          <w:szCs w:val="28"/>
          <w:lang w:val="en-US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bookmarkStart w:id="21" w:name="_GoBack"/>
      <w:bookmarkEnd w:id="21"/>
      <w:r>
        <w:rPr>
          <w:rFonts w:hint="eastAsia" w:ascii="宋体" w:hAnsi="宋体" w:cs="宋体"/>
          <w:sz w:val="28"/>
          <w:szCs w:val="28"/>
          <w:lang w:val="en-US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25BCDE"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 w14:paraId="13C17B56">
    <w:pPr>
      <w:pStyle w:val="8"/>
      <w:ind w:right="360" w:firstLine="4012" w:firstLineChars="222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242FE"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 w14:paraId="2F9686F2"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F93148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YmM5MzliMDc2YTA4YTI5ZTIwNzU5NzE2ZmIxN2IifQ=="/>
  </w:docVars>
  <w:rsids>
    <w:rsidRoot w:val="73C27978"/>
    <w:rsid w:val="00112BF0"/>
    <w:rsid w:val="00256938"/>
    <w:rsid w:val="002950C8"/>
    <w:rsid w:val="00415C4A"/>
    <w:rsid w:val="00450ADE"/>
    <w:rsid w:val="004A7902"/>
    <w:rsid w:val="004B0C21"/>
    <w:rsid w:val="006053C0"/>
    <w:rsid w:val="008403E0"/>
    <w:rsid w:val="008747D2"/>
    <w:rsid w:val="008D6147"/>
    <w:rsid w:val="00AA5C33"/>
    <w:rsid w:val="00B11954"/>
    <w:rsid w:val="00B71378"/>
    <w:rsid w:val="00F911E6"/>
    <w:rsid w:val="01B35EBE"/>
    <w:rsid w:val="081D56A6"/>
    <w:rsid w:val="0EA51931"/>
    <w:rsid w:val="138F72C6"/>
    <w:rsid w:val="17C71FED"/>
    <w:rsid w:val="17E26A71"/>
    <w:rsid w:val="23A463F0"/>
    <w:rsid w:val="313528AE"/>
    <w:rsid w:val="316D729E"/>
    <w:rsid w:val="39641F82"/>
    <w:rsid w:val="3A82653F"/>
    <w:rsid w:val="3C3A7F81"/>
    <w:rsid w:val="427B1466"/>
    <w:rsid w:val="5D4C64F5"/>
    <w:rsid w:val="64BF692B"/>
    <w:rsid w:val="659F4190"/>
    <w:rsid w:val="730C7005"/>
    <w:rsid w:val="73C27978"/>
    <w:rsid w:val="74640A4D"/>
    <w:rsid w:val="7C807457"/>
    <w:rsid w:val="7C9A49B8"/>
    <w:rsid w:val="7E270D1C"/>
    <w:rsid w:val="7F1E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Body Text Indent"/>
    <w:basedOn w:val="1"/>
    <w:next w:val="6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"/>
    <w:basedOn w:val="4"/>
    <w:qFormat/>
    <w:uiPriority w:val="0"/>
    <w:pPr>
      <w:tabs>
        <w:tab w:val="left" w:pos="567"/>
      </w:tabs>
      <w:spacing w:after="120" w:line="240" w:lineRule="auto"/>
      <w:ind w:firstLine="420" w:firstLineChars="100"/>
    </w:pPr>
  </w:style>
  <w:style w:type="paragraph" w:styleId="11">
    <w:name w:val="Body Text First Indent 2"/>
    <w:basedOn w:val="5"/>
    <w:next w:val="10"/>
    <w:qFormat/>
    <w:uiPriority w:val="0"/>
    <w:pPr>
      <w:ind w:firstLine="420" w:firstLineChars="200"/>
    </w:pPr>
  </w:style>
  <w:style w:type="character" w:customStyle="1" w:styleId="14">
    <w:name w:val="页眉 字符"/>
    <w:basedOn w:val="13"/>
    <w:link w:val="9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3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283</Words>
  <Characters>359</Characters>
  <Lines>3</Lines>
  <Paragraphs>1</Paragraphs>
  <TotalTime>0</TotalTime>
  <ScaleCrop>false</ScaleCrop>
  <LinksUpToDate>false</LinksUpToDate>
  <CharactersWithSpaces>405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2020-05-12T02:29:00Z</dcterms:created>
  <dc:creator>海上有个伦</dc:creator>
  <cp:lastModifiedBy>华采招标</cp:lastModifiedBy>
  <dcterms:modified xsi:type="dcterms:W3CDTF">2024-09-19T05:58:48Z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D93B2DF16E8149A5B74854A8667AA409</vt:lpwstr>
  </property>
</Properties>
</file>