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D8FEF"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35C2EFAD"/>
    <w:p w14:paraId="2B73A368">
      <w:pPr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一、项目代理编号：HCZB-2024-ZB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1007</w:t>
      </w:r>
    </w:p>
    <w:p w14:paraId="23D8411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二、项目名称：华北电力大学智能变电站继电保护实验平台</w:t>
      </w:r>
    </w:p>
    <w:p w14:paraId="3F282902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 w14:paraId="6DF0BABE">
      <w:pPr>
        <w:pStyle w:val="2"/>
        <w:ind w:left="420" w:leftChars="200" w:firstLine="0" w:firstLineChars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供应商名称：广州市扬新技术研究有限责任公司</w:t>
      </w:r>
      <w:r>
        <w:rPr>
          <w:rFonts w:ascii="宋体" w:hAnsi="宋体" w:cs="宋体"/>
          <w:kern w:val="0"/>
          <w:sz w:val="28"/>
          <w:szCs w:val="28"/>
          <w:lang w:val="en-US"/>
        </w:rPr>
        <w:t xml:space="preserve"> </w:t>
      </w:r>
    </w:p>
    <w:p w14:paraId="730C1308">
      <w:pPr>
        <w:pStyle w:val="2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供应商地址：广州市白云区北太路1633号广州民营科技园白云电气科技大厦17层02室</w:t>
      </w:r>
    </w:p>
    <w:p w14:paraId="7A8D4FB5">
      <w:pPr>
        <w:pStyle w:val="2"/>
        <w:ind w:left="420" w:leftChars="200" w:firstLine="0" w:firstLineChars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中标金额：2038000</w:t>
      </w:r>
      <w:r>
        <w:rPr>
          <w:rFonts w:ascii="宋体" w:hAnsi="宋体" w:cs="宋体"/>
          <w:kern w:val="0"/>
          <w:sz w:val="28"/>
          <w:szCs w:val="28"/>
          <w:lang w:val="en-US"/>
        </w:rPr>
        <w:t>.00</w:t>
      </w:r>
      <w:r>
        <w:rPr>
          <w:rFonts w:hint="eastAsia" w:ascii="宋体" w:hAnsi="宋体" w:cs="宋体"/>
          <w:kern w:val="0"/>
          <w:sz w:val="28"/>
          <w:szCs w:val="28"/>
          <w:lang w:val="en-US"/>
        </w:rPr>
        <w:t>元</w:t>
      </w:r>
    </w:p>
    <w:p w14:paraId="00D55EAE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5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809"/>
        <w:gridCol w:w="1276"/>
        <w:gridCol w:w="1276"/>
        <w:gridCol w:w="1565"/>
        <w:gridCol w:w="1128"/>
        <w:gridCol w:w="1514"/>
      </w:tblGrid>
      <w:tr w14:paraId="6975D32C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54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8FFE0A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4EB525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68BD5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8B296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72829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1643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货物数量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2335C1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货物单价（元）</w:t>
            </w:r>
          </w:p>
        </w:tc>
      </w:tr>
      <w:tr w14:paraId="2BA14A60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4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F5CEB9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67D554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/>
              </w:rPr>
              <w:t>广州市扬新技术研究有限责任公司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FDE15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华北电力大学智能变电站继电保护实验平台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8E8019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详见投标文件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58496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详见投标文件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5A2F79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详见投标文件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230ED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详见投标文件</w:t>
            </w:r>
          </w:p>
        </w:tc>
      </w:tr>
    </w:tbl>
    <w:p w14:paraId="01E3B1D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</w:p>
    <w:p w14:paraId="708D8C64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王亚平、刘淑洁、李君、田文杰、杨晓静</w:t>
      </w:r>
    </w:p>
    <w:p w14:paraId="138180D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 w14:paraId="7D537792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本项目招标代理费收费标准：详见招标文件</w:t>
      </w:r>
    </w:p>
    <w:p w14:paraId="1C66B114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2.6418</w:t>
      </w:r>
      <w:r>
        <w:rPr>
          <w:rFonts w:hint="eastAsia" w:ascii="宋体" w:hAnsi="宋体" w:cs="宋体"/>
          <w:kern w:val="0"/>
          <w:sz w:val="28"/>
          <w:szCs w:val="28"/>
        </w:rPr>
        <w:t>万元</w:t>
      </w:r>
    </w:p>
    <w:p w14:paraId="3731B59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0F9CFE1F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38454E9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 w14:paraId="20D6A202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本项目中标供应商评审得分为：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96.80</w:t>
      </w:r>
      <w:bookmarkStart w:id="6" w:name="_GoBack"/>
      <w:bookmarkEnd w:id="6"/>
      <w:r>
        <w:rPr>
          <w:rFonts w:hint="eastAsia" w:ascii="宋体" w:hAnsi="宋体" w:cs="宋体"/>
          <w:kern w:val="0"/>
          <w:sz w:val="28"/>
          <w:szCs w:val="28"/>
        </w:rPr>
        <w:t>分。</w:t>
      </w:r>
    </w:p>
    <w:p w14:paraId="65265615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68AD69DC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1.采购人信息</w:t>
      </w:r>
    </w:p>
    <w:p w14:paraId="2F60C2BC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称：华北电力大学　</w:t>
      </w:r>
    </w:p>
    <w:p w14:paraId="582B0F60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址：北京市昌平区回龙观北农路2号　</w:t>
      </w:r>
    </w:p>
    <w:p w14:paraId="4860D8D7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kern w:val="0"/>
          <w:sz w:val="28"/>
          <w:szCs w:val="28"/>
        </w:rPr>
        <w:t>张老师 010-61772996　</w:t>
      </w:r>
    </w:p>
    <w:p w14:paraId="121CA312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32609E10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称：华采招标集团有限公司</w:t>
      </w:r>
    </w:p>
    <w:p w14:paraId="5A5E076F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　址：北京市丰台区广安路9号国投财富广场6号楼1601室</w:t>
      </w:r>
    </w:p>
    <w:p w14:paraId="2C0F612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cs="宋体"/>
          <w:kern w:val="0"/>
          <w:sz w:val="28"/>
          <w:szCs w:val="28"/>
        </w:rPr>
        <w:t>贾东敏、姚冲、刘金秀 186-1228-7813/7807</w:t>
      </w:r>
    </w:p>
    <w:p w14:paraId="25D783AE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 w14:paraId="01FDE019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项目联系人：贾东敏、姚冲、刘金秀</w:t>
      </w:r>
    </w:p>
    <w:p w14:paraId="13D64669"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　话：186-1228-7813/7807　</w:t>
      </w:r>
    </w:p>
    <w:p w14:paraId="24431558">
      <w:pPr>
        <w:ind w:firstLine="4760" w:firstLineChars="17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 w14:paraId="62A5F4E6"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07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2C5C03"/>
    <w:rsid w:val="00405028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B00D11"/>
    <w:rsid w:val="00B85958"/>
    <w:rsid w:val="00B94673"/>
    <w:rsid w:val="00BF0585"/>
    <w:rsid w:val="00C71AE4"/>
    <w:rsid w:val="00CD1F4D"/>
    <w:rsid w:val="00D51196"/>
    <w:rsid w:val="00DA680A"/>
    <w:rsid w:val="00EB6832"/>
    <w:rsid w:val="00F0453A"/>
    <w:rsid w:val="00F22A8E"/>
    <w:rsid w:val="00F257D7"/>
    <w:rsid w:val="00F904E8"/>
    <w:rsid w:val="01A32707"/>
    <w:rsid w:val="0415247F"/>
    <w:rsid w:val="0ACE3CB4"/>
    <w:rsid w:val="0D2367FF"/>
    <w:rsid w:val="0D635078"/>
    <w:rsid w:val="0D7A0A3F"/>
    <w:rsid w:val="125A7678"/>
    <w:rsid w:val="126E4FBE"/>
    <w:rsid w:val="142B372E"/>
    <w:rsid w:val="143319FA"/>
    <w:rsid w:val="17CA0279"/>
    <w:rsid w:val="17F92A0B"/>
    <w:rsid w:val="19E33973"/>
    <w:rsid w:val="1A491F6F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C06677D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106292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2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1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595</Characters>
  <Lines>4</Lines>
  <Paragraphs>1</Paragraphs>
  <TotalTime>86</TotalTime>
  <ScaleCrop>false</ScaleCrop>
  <LinksUpToDate>false</LinksUpToDate>
  <CharactersWithSpaces>630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李冬</cp:lastModifiedBy>
  <cp:lastPrinted>2020-10-24T06:44:00Z</cp:lastPrinted>
  <dcterms:modified xsi:type="dcterms:W3CDTF">2024-07-25T08:45:37Z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09FD0DD5D3924591A40209666DAE931D</vt:lpwstr>
  </property>
</Properties>
</file>