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0282C" w14:textId="43A69256" w:rsidR="0060240D" w:rsidRPr="009729F1" w:rsidRDefault="009729F1" w:rsidP="00802F96">
      <w:pPr>
        <w:spacing w:line="360" w:lineRule="auto"/>
        <w:jc w:val="center"/>
        <w:rPr>
          <w:b/>
          <w:sz w:val="32"/>
          <w:szCs w:val="32"/>
          <w:lang w:val="zh-CN"/>
        </w:rPr>
      </w:pPr>
      <w:r w:rsidRPr="009729F1">
        <w:rPr>
          <w:rFonts w:hint="eastAsia"/>
          <w:b/>
          <w:sz w:val="32"/>
          <w:szCs w:val="32"/>
          <w:lang w:val="zh-CN"/>
        </w:rPr>
        <w:t>华北电力大学</w:t>
      </w:r>
      <w:r w:rsidRPr="009729F1">
        <w:rPr>
          <w:rFonts w:hint="eastAsia"/>
          <w:b/>
          <w:sz w:val="32"/>
          <w:szCs w:val="32"/>
          <w:lang w:val="zh-CN"/>
        </w:rPr>
        <w:t>2024</w:t>
      </w:r>
      <w:r w:rsidRPr="009729F1">
        <w:rPr>
          <w:rFonts w:hint="eastAsia"/>
          <w:b/>
          <w:sz w:val="32"/>
          <w:szCs w:val="32"/>
          <w:lang w:val="zh-CN"/>
        </w:rPr>
        <w:t>年春季学期一年期定期存款存放银行竞争性选择项目</w:t>
      </w:r>
      <w:r w:rsidR="0060240D" w:rsidRPr="009729F1">
        <w:rPr>
          <w:rFonts w:hint="eastAsia"/>
          <w:b/>
          <w:sz w:val="32"/>
          <w:szCs w:val="32"/>
          <w:lang w:val="zh-CN"/>
        </w:rPr>
        <w:t>竞争性选择公告</w:t>
      </w:r>
    </w:p>
    <w:p w14:paraId="5DFAF32B" w14:textId="77777777" w:rsidR="0060240D" w:rsidRPr="0060240D" w:rsidRDefault="0060240D" w:rsidP="0060240D">
      <w:pPr>
        <w:pStyle w:val="a0"/>
        <w:rPr>
          <w:lang w:val="zh-CN"/>
        </w:rPr>
      </w:pPr>
    </w:p>
    <w:p w14:paraId="5D07ABCD" w14:textId="77777777" w:rsidR="0060240D" w:rsidRPr="0060240D" w:rsidRDefault="0060240D" w:rsidP="0060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>项目概况</w:t>
      </w:r>
    </w:p>
    <w:p w14:paraId="0A56B596" w14:textId="759ED016" w:rsidR="0060240D" w:rsidRPr="0060240D" w:rsidRDefault="0060240D" w:rsidP="0060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  <w:u w:val="single"/>
        </w:rPr>
        <w:t>(华北电力大学2024年春季学期一年期定期存款存放银行竞争性选择项目)</w:t>
      </w:r>
      <w:r w:rsidRPr="0060240D">
        <w:rPr>
          <w:rFonts w:ascii="宋体" w:hAnsi="宋体" w:hint="eastAsia"/>
          <w:sz w:val="24"/>
        </w:rPr>
        <w:t>的潜在投标人应在</w:t>
      </w:r>
      <w:r w:rsidRPr="0060240D">
        <w:rPr>
          <w:rFonts w:ascii="宋体" w:hAnsi="宋体" w:hint="eastAsia"/>
          <w:sz w:val="24"/>
          <w:u w:val="single"/>
        </w:rPr>
        <w:t>（北京市海淀区中关村东路18号财智国际大厦C栋20层2010室）</w:t>
      </w:r>
      <w:r w:rsidRPr="0060240D">
        <w:rPr>
          <w:rFonts w:ascii="宋体" w:hAnsi="宋体" w:hint="eastAsia"/>
          <w:sz w:val="24"/>
        </w:rPr>
        <w:t>获取竞争性选择文件，并于</w:t>
      </w:r>
      <w:r w:rsidRPr="0060240D">
        <w:rPr>
          <w:rFonts w:ascii="宋体" w:hAnsi="宋体" w:hint="eastAsia"/>
          <w:sz w:val="24"/>
          <w:u w:val="single"/>
        </w:rPr>
        <w:t>2024年06月06日下午13:30</w:t>
      </w:r>
      <w:r w:rsidRPr="0060240D">
        <w:rPr>
          <w:rFonts w:ascii="宋体" w:hAnsi="宋体" w:hint="eastAsia"/>
          <w:bCs/>
          <w:sz w:val="24"/>
        </w:rPr>
        <w:t>北京时间）前递交响应文件</w:t>
      </w:r>
      <w:r w:rsidRPr="0060240D">
        <w:rPr>
          <w:rFonts w:ascii="宋体" w:hAnsi="宋体" w:hint="eastAsia"/>
          <w:sz w:val="24"/>
        </w:rPr>
        <w:t>。</w:t>
      </w:r>
    </w:p>
    <w:p w14:paraId="3B80F45D" w14:textId="77777777" w:rsidR="0060240D" w:rsidRPr="0060240D" w:rsidRDefault="0060240D" w:rsidP="0060240D">
      <w:bookmarkStart w:id="0" w:name="_Toc35393790"/>
      <w:bookmarkStart w:id="1" w:name="_Toc35393621"/>
      <w:bookmarkStart w:id="2" w:name="_Toc28359079"/>
      <w:bookmarkStart w:id="3" w:name="_Toc28359002"/>
      <w:bookmarkStart w:id="4" w:name="_Hlk24379207"/>
    </w:p>
    <w:p w14:paraId="5D2B6874" w14:textId="77777777" w:rsidR="0060240D" w:rsidRPr="0060240D" w:rsidRDefault="0060240D" w:rsidP="0008567E">
      <w:pPr>
        <w:spacing w:line="360" w:lineRule="auto"/>
        <w:rPr>
          <w:b/>
          <w:bCs/>
          <w:sz w:val="24"/>
          <w:szCs w:val="32"/>
        </w:rPr>
      </w:pPr>
      <w:bookmarkStart w:id="5" w:name="_Toc19734"/>
      <w:r w:rsidRPr="0060240D">
        <w:rPr>
          <w:rFonts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 w14:paraId="65530DB8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>项目代理编号：HCZB-2024-</w:t>
      </w:r>
      <w:r w:rsidRPr="0060240D">
        <w:t xml:space="preserve"> </w:t>
      </w:r>
      <w:r w:rsidRPr="0060240D">
        <w:rPr>
          <w:rFonts w:ascii="宋体" w:hAnsi="宋体" w:hint="eastAsia"/>
          <w:sz w:val="24"/>
        </w:rPr>
        <w:t xml:space="preserve">ZB0727   </w:t>
      </w:r>
    </w:p>
    <w:p w14:paraId="3E42350B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>项目名称：</w:t>
      </w:r>
      <w:bookmarkEnd w:id="4"/>
      <w:r w:rsidRPr="0060240D">
        <w:rPr>
          <w:rFonts w:ascii="宋体" w:hAnsi="宋体" w:hint="eastAsia"/>
          <w:sz w:val="24"/>
        </w:rPr>
        <w:t>华北电力大学2024年春季学期一年期定期存款存放银行竞争性选择项目</w:t>
      </w:r>
    </w:p>
    <w:p w14:paraId="0CF9C1BD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>预算金额：0万元</w:t>
      </w:r>
    </w:p>
    <w:p w14:paraId="648A21DC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>采购需求：2024年春季学期一年期定期存款存放银行竞争性选择，本项目选取1-2家定期存款银行</w:t>
      </w:r>
    </w:p>
    <w:p w14:paraId="2241E996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>本项目不接受联合体投标。</w:t>
      </w:r>
    </w:p>
    <w:p w14:paraId="55AAF236" w14:textId="77777777" w:rsidR="0060240D" w:rsidRPr="0060240D" w:rsidRDefault="0060240D" w:rsidP="0008567E">
      <w:pPr>
        <w:spacing w:line="360" w:lineRule="auto"/>
        <w:rPr>
          <w:b/>
          <w:bCs/>
          <w:sz w:val="24"/>
          <w:szCs w:val="32"/>
        </w:rPr>
      </w:pPr>
      <w:bookmarkStart w:id="6" w:name="_Toc28359003"/>
      <w:bookmarkStart w:id="7" w:name="_Toc14517"/>
      <w:bookmarkStart w:id="8" w:name="_Toc35393622"/>
      <w:bookmarkStart w:id="9" w:name="_Toc28359080"/>
      <w:bookmarkStart w:id="10" w:name="_Toc35393791"/>
      <w:r w:rsidRPr="0060240D">
        <w:rPr>
          <w:rFonts w:hint="eastAsia"/>
          <w:b/>
          <w:bCs/>
          <w:sz w:val="24"/>
          <w:szCs w:val="32"/>
        </w:rPr>
        <w:t>二、申请人的资格要求：</w:t>
      </w:r>
      <w:bookmarkEnd w:id="6"/>
      <w:bookmarkEnd w:id="7"/>
      <w:bookmarkEnd w:id="8"/>
      <w:bookmarkEnd w:id="9"/>
      <w:bookmarkEnd w:id="10"/>
    </w:p>
    <w:p w14:paraId="1A1AEFD7" w14:textId="77777777" w:rsidR="0060240D" w:rsidRPr="0060240D" w:rsidRDefault="0060240D" w:rsidP="0008567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bookmarkStart w:id="11" w:name="_Toc28359081"/>
      <w:bookmarkStart w:id="12" w:name="_Toc28359004"/>
      <w:r w:rsidRPr="0060240D">
        <w:rPr>
          <w:rFonts w:ascii="宋体" w:hAnsi="宋体" w:hint="eastAsia"/>
          <w:sz w:val="24"/>
        </w:rPr>
        <w:t xml:space="preserve">1、中华人民共和国境内依法设立的国有商业银行、股份制商业银行、邮政储蓄银行、城市商业银行、农村信用合作联社、农村商业银行、农村合作银行等银行业金融机构（如为本地区分支机构须获得总行针对本项目的唯一授权）； </w:t>
      </w:r>
    </w:p>
    <w:p w14:paraId="166FC601" w14:textId="77777777" w:rsidR="0060240D" w:rsidRPr="0060240D" w:rsidRDefault="0060240D" w:rsidP="0008567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 xml:space="preserve">2、依法持有《金融许可证》，并年检合格； </w:t>
      </w:r>
    </w:p>
    <w:p w14:paraId="590BBEFF" w14:textId="77777777" w:rsidR="0060240D" w:rsidRPr="0060240D" w:rsidRDefault="0060240D" w:rsidP="0008567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 xml:space="preserve">3、资金实力雄厚，资产状况良好，近 3 年内无重大金融、财经违法行为； </w:t>
      </w:r>
    </w:p>
    <w:p w14:paraId="32AB240A" w14:textId="77777777" w:rsidR="0060240D" w:rsidRPr="0060240D" w:rsidRDefault="0060240D" w:rsidP="0008567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 xml:space="preserve">4、监管评级达到一定标准，人民银行上年度综合评价 B 级及以上； </w:t>
      </w:r>
    </w:p>
    <w:p w14:paraId="6A926095" w14:textId="77777777" w:rsidR="0060240D" w:rsidRPr="0060240D" w:rsidRDefault="0060240D" w:rsidP="0008567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 xml:space="preserve">5、资金汇划系统和内部网络安全、稳定可靠,近 3 年内未发生重大网络安全事件； </w:t>
      </w:r>
    </w:p>
    <w:p w14:paraId="0C9022E0" w14:textId="77777777" w:rsidR="0060240D" w:rsidRPr="0060240D" w:rsidRDefault="0060240D" w:rsidP="0008567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 xml:space="preserve">6、内部管理规范，内控制度健全，有严格的操作规程和保密制度； </w:t>
      </w:r>
    </w:p>
    <w:p w14:paraId="1096B0B0" w14:textId="77777777" w:rsidR="0060240D" w:rsidRPr="0060240D" w:rsidRDefault="0060240D" w:rsidP="0008567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>7、投标人不得被列入“信用中国”网站（www.creditchina.gov.cn）、中国政府采购网（www.ccgp.gov.cn）信用记录失信被执行人、重大税收违法案件</w:t>
      </w:r>
      <w:r w:rsidRPr="0060240D">
        <w:rPr>
          <w:rFonts w:ascii="宋体" w:hAnsi="宋体" w:hint="eastAsia"/>
          <w:sz w:val="24"/>
        </w:rPr>
        <w:lastRenderedPageBreak/>
        <w:t>当事人名单、政府采购严重违法失信行为记录名单。</w:t>
      </w:r>
    </w:p>
    <w:p w14:paraId="00050418" w14:textId="77777777" w:rsidR="0060240D" w:rsidRPr="0060240D" w:rsidRDefault="0060240D" w:rsidP="0008567E">
      <w:pPr>
        <w:spacing w:line="360" w:lineRule="auto"/>
        <w:ind w:firstLineChars="200" w:firstLine="482"/>
        <w:rPr>
          <w:b/>
          <w:bCs/>
          <w:sz w:val="24"/>
          <w:szCs w:val="32"/>
        </w:rPr>
      </w:pPr>
      <w:bookmarkStart w:id="13" w:name="_Toc16466"/>
      <w:bookmarkStart w:id="14" w:name="_Toc35393792"/>
      <w:bookmarkStart w:id="15" w:name="_Toc35393623"/>
      <w:r w:rsidRPr="0060240D">
        <w:rPr>
          <w:rFonts w:hint="eastAsia"/>
          <w:b/>
          <w:bCs/>
          <w:sz w:val="24"/>
          <w:szCs w:val="32"/>
        </w:rPr>
        <w:t>三、获取竞争性选择文件</w:t>
      </w:r>
      <w:bookmarkEnd w:id="11"/>
      <w:bookmarkEnd w:id="12"/>
      <w:bookmarkEnd w:id="13"/>
      <w:bookmarkEnd w:id="14"/>
      <w:bookmarkEnd w:id="15"/>
    </w:p>
    <w:p w14:paraId="5B7AAA04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>时间：</w:t>
      </w:r>
      <w:r w:rsidRPr="0060240D">
        <w:rPr>
          <w:rFonts w:ascii="宋体" w:hAnsi="宋体" w:hint="eastAsia"/>
          <w:sz w:val="24"/>
          <w:u w:val="single"/>
        </w:rPr>
        <w:t>2024</w:t>
      </w:r>
      <w:r w:rsidRPr="0060240D">
        <w:rPr>
          <w:rFonts w:ascii="宋体" w:hAnsi="宋体" w:hint="eastAsia"/>
          <w:sz w:val="24"/>
        </w:rPr>
        <w:t>年</w:t>
      </w:r>
      <w:r w:rsidRPr="0060240D">
        <w:rPr>
          <w:rFonts w:ascii="宋体" w:hAnsi="宋体" w:hint="eastAsia"/>
          <w:sz w:val="24"/>
          <w:u w:val="single"/>
        </w:rPr>
        <w:t>05</w:t>
      </w:r>
      <w:r w:rsidRPr="0060240D">
        <w:rPr>
          <w:rFonts w:ascii="宋体" w:hAnsi="宋体" w:hint="eastAsia"/>
          <w:sz w:val="24"/>
        </w:rPr>
        <w:t>月</w:t>
      </w:r>
      <w:r w:rsidRPr="0060240D">
        <w:rPr>
          <w:rFonts w:ascii="宋体" w:hAnsi="宋体" w:hint="eastAsia"/>
          <w:sz w:val="24"/>
          <w:u w:val="single"/>
        </w:rPr>
        <w:t>23</w:t>
      </w:r>
      <w:r w:rsidRPr="0060240D">
        <w:rPr>
          <w:rFonts w:ascii="宋体" w:hAnsi="宋体" w:hint="eastAsia"/>
          <w:sz w:val="24"/>
        </w:rPr>
        <w:t>日至</w:t>
      </w:r>
      <w:r w:rsidRPr="0060240D">
        <w:rPr>
          <w:rFonts w:ascii="宋体" w:hAnsi="宋体" w:hint="eastAsia"/>
          <w:sz w:val="24"/>
          <w:u w:val="single"/>
        </w:rPr>
        <w:t>2024</w:t>
      </w:r>
      <w:r w:rsidRPr="0060240D">
        <w:rPr>
          <w:rFonts w:ascii="宋体" w:hAnsi="宋体" w:hint="eastAsia"/>
          <w:sz w:val="24"/>
        </w:rPr>
        <w:t>年</w:t>
      </w:r>
      <w:r w:rsidRPr="0060240D">
        <w:rPr>
          <w:rFonts w:ascii="宋体" w:hAnsi="宋体" w:hint="eastAsia"/>
          <w:sz w:val="24"/>
          <w:u w:val="single"/>
        </w:rPr>
        <w:t>05</w:t>
      </w:r>
      <w:r w:rsidRPr="0060240D">
        <w:rPr>
          <w:rFonts w:ascii="宋体" w:hAnsi="宋体" w:hint="eastAsia"/>
          <w:sz w:val="24"/>
        </w:rPr>
        <w:t>月</w:t>
      </w:r>
      <w:r w:rsidRPr="0060240D">
        <w:rPr>
          <w:rFonts w:ascii="宋体" w:hAnsi="宋体" w:hint="eastAsia"/>
          <w:sz w:val="24"/>
          <w:u w:val="single"/>
        </w:rPr>
        <w:t>30</w:t>
      </w:r>
      <w:r w:rsidRPr="0060240D">
        <w:rPr>
          <w:rFonts w:ascii="宋体" w:hAnsi="宋体" w:hint="eastAsia"/>
          <w:sz w:val="24"/>
        </w:rPr>
        <w:t>日，每天上午</w:t>
      </w:r>
      <w:r w:rsidRPr="0060240D">
        <w:rPr>
          <w:rFonts w:ascii="宋体" w:hAnsi="宋体" w:hint="eastAsia"/>
          <w:sz w:val="24"/>
          <w:u w:val="single"/>
        </w:rPr>
        <w:t>09:00</w:t>
      </w:r>
      <w:r w:rsidRPr="0060240D">
        <w:rPr>
          <w:rFonts w:ascii="宋体" w:hAnsi="宋体" w:hint="eastAsia"/>
          <w:sz w:val="24"/>
        </w:rPr>
        <w:t>至</w:t>
      </w:r>
      <w:r w:rsidRPr="0060240D">
        <w:rPr>
          <w:rFonts w:ascii="宋体" w:hAnsi="宋体" w:hint="eastAsia"/>
          <w:sz w:val="24"/>
          <w:u w:val="single"/>
        </w:rPr>
        <w:t>12:00</w:t>
      </w:r>
      <w:r w:rsidRPr="0060240D">
        <w:rPr>
          <w:rFonts w:ascii="宋体" w:hAnsi="宋体" w:hint="eastAsia"/>
          <w:sz w:val="24"/>
        </w:rPr>
        <w:t>，下午</w:t>
      </w:r>
      <w:r w:rsidRPr="0060240D">
        <w:rPr>
          <w:rFonts w:ascii="宋体" w:hAnsi="宋体" w:hint="eastAsia"/>
          <w:sz w:val="24"/>
          <w:u w:val="single"/>
        </w:rPr>
        <w:t>13:00</w:t>
      </w:r>
      <w:r w:rsidRPr="0060240D">
        <w:rPr>
          <w:rFonts w:ascii="宋体" w:hAnsi="宋体" w:hint="eastAsia"/>
          <w:sz w:val="24"/>
        </w:rPr>
        <w:t>至</w:t>
      </w:r>
      <w:r w:rsidRPr="0060240D">
        <w:rPr>
          <w:rFonts w:ascii="宋体" w:hAnsi="宋体" w:hint="eastAsia"/>
          <w:sz w:val="24"/>
          <w:u w:val="single"/>
        </w:rPr>
        <w:t>17:00</w:t>
      </w:r>
      <w:r w:rsidRPr="0060240D">
        <w:rPr>
          <w:rFonts w:ascii="宋体" w:hAnsi="宋体" w:hint="eastAsia"/>
          <w:sz w:val="24"/>
        </w:rPr>
        <w:t>（北京时间，法定节假日除外）</w:t>
      </w:r>
    </w:p>
    <w:p w14:paraId="0BD9361F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60240D">
        <w:rPr>
          <w:rFonts w:ascii="宋体" w:hAnsi="宋体" w:hint="eastAsia"/>
          <w:sz w:val="24"/>
        </w:rPr>
        <w:t>地点：北京市海淀区中关村东路18号财智国际大厦C栋20层2010室</w:t>
      </w:r>
    </w:p>
    <w:p w14:paraId="26FDFC5C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b/>
          <w:bCs/>
          <w:sz w:val="24"/>
          <w:u w:val="single"/>
        </w:rPr>
      </w:pPr>
      <w:r w:rsidRPr="0060240D">
        <w:rPr>
          <w:rFonts w:ascii="宋体" w:hAnsi="宋体" w:hint="eastAsia"/>
          <w:sz w:val="24"/>
        </w:rPr>
        <w:t>方式：现场（本项目获取文件时无需提供资料）</w:t>
      </w:r>
    </w:p>
    <w:p w14:paraId="78C718A1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>售价：500元/本，文件售后不退。</w:t>
      </w:r>
    </w:p>
    <w:p w14:paraId="0908D612" w14:textId="77777777" w:rsidR="0060240D" w:rsidRPr="0060240D" w:rsidRDefault="0060240D" w:rsidP="0008567E">
      <w:pPr>
        <w:spacing w:line="360" w:lineRule="auto"/>
        <w:rPr>
          <w:b/>
          <w:bCs/>
          <w:sz w:val="24"/>
          <w:szCs w:val="32"/>
        </w:rPr>
      </w:pPr>
      <w:bookmarkStart w:id="16" w:name="_Toc28359005"/>
      <w:bookmarkStart w:id="17" w:name="_Toc28359082"/>
      <w:bookmarkStart w:id="18" w:name="_Toc35393793"/>
      <w:bookmarkStart w:id="19" w:name="_Toc18171"/>
      <w:bookmarkStart w:id="20" w:name="_Toc35393624"/>
      <w:r w:rsidRPr="0060240D">
        <w:rPr>
          <w:rFonts w:hint="eastAsia"/>
          <w:b/>
          <w:bCs/>
          <w:sz w:val="24"/>
          <w:szCs w:val="32"/>
        </w:rPr>
        <w:t>四、提交响应文件</w:t>
      </w:r>
      <w:bookmarkEnd w:id="16"/>
      <w:bookmarkEnd w:id="17"/>
      <w:r w:rsidRPr="0060240D">
        <w:rPr>
          <w:rFonts w:hint="eastAsia"/>
          <w:b/>
          <w:bCs/>
          <w:sz w:val="24"/>
          <w:szCs w:val="32"/>
        </w:rPr>
        <w:t>截止时间、开标时间和地点</w:t>
      </w:r>
      <w:bookmarkEnd w:id="18"/>
      <w:bookmarkEnd w:id="19"/>
      <w:bookmarkEnd w:id="20"/>
    </w:p>
    <w:p w14:paraId="33093480" w14:textId="067753F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60240D">
        <w:rPr>
          <w:rFonts w:ascii="宋体" w:hAnsi="宋体" w:hint="eastAsia"/>
          <w:bCs/>
          <w:sz w:val="24"/>
        </w:rPr>
        <w:t>提交</w:t>
      </w:r>
      <w:r w:rsidR="00894898">
        <w:rPr>
          <w:rFonts w:ascii="宋体" w:hAnsi="宋体" w:hint="eastAsia"/>
          <w:bCs/>
          <w:sz w:val="24"/>
        </w:rPr>
        <w:t>响应文件</w:t>
      </w:r>
      <w:r w:rsidRPr="0060240D">
        <w:rPr>
          <w:rFonts w:ascii="宋体" w:hAnsi="宋体" w:hint="eastAsia"/>
          <w:bCs/>
          <w:sz w:val="24"/>
        </w:rPr>
        <w:t>截止时间、开标时间：</w:t>
      </w:r>
      <w:r w:rsidRPr="0060240D">
        <w:rPr>
          <w:rFonts w:ascii="宋体" w:hAnsi="宋体" w:hint="eastAsia"/>
          <w:bCs/>
          <w:sz w:val="24"/>
          <w:u w:val="single"/>
        </w:rPr>
        <w:t>2024</w:t>
      </w:r>
      <w:r w:rsidRPr="0060240D">
        <w:rPr>
          <w:rFonts w:ascii="宋体" w:hAnsi="宋体" w:hint="eastAsia"/>
          <w:bCs/>
          <w:sz w:val="24"/>
        </w:rPr>
        <w:t>年</w:t>
      </w:r>
      <w:r w:rsidRPr="0060240D">
        <w:rPr>
          <w:rFonts w:ascii="宋体" w:hAnsi="宋体" w:hint="eastAsia"/>
          <w:bCs/>
          <w:sz w:val="24"/>
          <w:u w:val="single"/>
        </w:rPr>
        <w:t>06</w:t>
      </w:r>
      <w:r w:rsidRPr="0060240D">
        <w:rPr>
          <w:rFonts w:ascii="宋体" w:hAnsi="宋体" w:hint="eastAsia"/>
          <w:bCs/>
          <w:sz w:val="24"/>
        </w:rPr>
        <w:t>月</w:t>
      </w:r>
      <w:r w:rsidRPr="0060240D">
        <w:rPr>
          <w:rFonts w:ascii="宋体" w:hAnsi="宋体" w:hint="eastAsia"/>
          <w:bCs/>
          <w:sz w:val="24"/>
          <w:u w:val="single"/>
        </w:rPr>
        <w:t>06</w:t>
      </w:r>
      <w:r w:rsidRPr="0060240D">
        <w:rPr>
          <w:rFonts w:ascii="宋体" w:hAnsi="宋体" w:hint="eastAsia"/>
          <w:bCs/>
          <w:sz w:val="24"/>
        </w:rPr>
        <w:t>日下</w:t>
      </w:r>
      <w:r w:rsidRPr="0060240D">
        <w:rPr>
          <w:rFonts w:ascii="宋体" w:hAnsi="宋体" w:hint="eastAsia"/>
          <w:bCs/>
          <w:sz w:val="24"/>
          <w:u w:val="single"/>
        </w:rPr>
        <w:t>午13:30</w:t>
      </w:r>
      <w:r w:rsidRPr="0060240D">
        <w:rPr>
          <w:rFonts w:ascii="宋体" w:hAnsi="宋体" w:hint="eastAsia"/>
          <w:bCs/>
          <w:sz w:val="24"/>
        </w:rPr>
        <w:t>（北京时间）</w:t>
      </w:r>
    </w:p>
    <w:p w14:paraId="032FE2AD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60240D">
        <w:rPr>
          <w:rFonts w:ascii="宋体" w:hAnsi="宋体" w:hint="eastAsia"/>
          <w:sz w:val="24"/>
        </w:rPr>
        <w:t>地点：北京市海淀区中关村东路18号财智国际大厦C栋20层2010室第一</w:t>
      </w:r>
      <w:r w:rsidRPr="0060240D"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会议室</w:t>
      </w:r>
    </w:p>
    <w:p w14:paraId="5F17C7F5" w14:textId="77777777" w:rsidR="0060240D" w:rsidRPr="0060240D" w:rsidRDefault="0060240D" w:rsidP="0008567E">
      <w:pPr>
        <w:spacing w:line="360" w:lineRule="auto"/>
        <w:rPr>
          <w:b/>
          <w:bCs/>
          <w:sz w:val="24"/>
          <w:szCs w:val="32"/>
        </w:rPr>
      </w:pPr>
      <w:bookmarkStart w:id="21" w:name="_Toc35393794"/>
      <w:bookmarkStart w:id="22" w:name="_Toc9136"/>
      <w:bookmarkStart w:id="23" w:name="_Toc35393625"/>
      <w:bookmarkStart w:id="24" w:name="_Toc28359007"/>
      <w:bookmarkStart w:id="25" w:name="_Toc28359084"/>
      <w:r w:rsidRPr="0060240D">
        <w:rPr>
          <w:rFonts w:hint="eastAsia"/>
          <w:b/>
          <w:bCs/>
          <w:sz w:val="24"/>
          <w:szCs w:val="32"/>
        </w:rPr>
        <w:t>五、公告期限</w:t>
      </w:r>
      <w:bookmarkEnd w:id="21"/>
      <w:bookmarkEnd w:id="22"/>
      <w:bookmarkEnd w:id="23"/>
      <w:bookmarkEnd w:id="24"/>
      <w:bookmarkEnd w:id="25"/>
    </w:p>
    <w:p w14:paraId="2E5EFC4A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60240D">
        <w:rPr>
          <w:rFonts w:ascii="宋体" w:hAnsi="宋体" w:hint="eastAsia"/>
          <w:kern w:val="0"/>
          <w:sz w:val="24"/>
        </w:rPr>
        <w:t>自本公告发布之日起5个工作日。</w:t>
      </w:r>
    </w:p>
    <w:p w14:paraId="0D017E26" w14:textId="77777777" w:rsidR="0060240D" w:rsidRPr="0060240D" w:rsidRDefault="0060240D" w:rsidP="0008567E">
      <w:pPr>
        <w:spacing w:line="360" w:lineRule="auto"/>
        <w:rPr>
          <w:b/>
          <w:bCs/>
          <w:sz w:val="24"/>
          <w:szCs w:val="32"/>
        </w:rPr>
      </w:pPr>
      <w:bookmarkStart w:id="26" w:name="_Toc35393626"/>
      <w:bookmarkStart w:id="27" w:name="_Toc8180"/>
      <w:bookmarkStart w:id="28" w:name="_Toc35393795"/>
      <w:r w:rsidRPr="0060240D">
        <w:rPr>
          <w:rFonts w:hint="eastAsia"/>
          <w:b/>
          <w:bCs/>
          <w:sz w:val="24"/>
          <w:szCs w:val="32"/>
        </w:rPr>
        <w:t>六、其他补充事宜</w:t>
      </w:r>
      <w:bookmarkEnd w:id="26"/>
      <w:bookmarkEnd w:id="27"/>
      <w:bookmarkEnd w:id="28"/>
    </w:p>
    <w:p w14:paraId="0D51346D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 w14:paraId="7F54EB0C" w14:textId="2ADCE806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>2.本项目公告在中国政府采购网（http://www.ccgp.gov.cn/）上发布。</w:t>
      </w:r>
    </w:p>
    <w:p w14:paraId="77CA2710" w14:textId="6616FABC" w:rsidR="0060240D" w:rsidRPr="0060240D" w:rsidRDefault="0060240D" w:rsidP="0008567E">
      <w:pPr>
        <w:spacing w:before="240" w:line="360" w:lineRule="auto"/>
        <w:rPr>
          <w:b/>
          <w:bCs/>
          <w:sz w:val="24"/>
          <w:szCs w:val="32"/>
        </w:rPr>
      </w:pPr>
      <w:bookmarkStart w:id="29" w:name="_Toc35393627"/>
      <w:bookmarkStart w:id="30" w:name="_Toc28359008"/>
      <w:bookmarkStart w:id="31" w:name="_Toc28359085"/>
      <w:bookmarkStart w:id="32" w:name="_Toc35393796"/>
      <w:bookmarkStart w:id="33" w:name="_Toc1705"/>
      <w:r w:rsidRPr="0060240D">
        <w:rPr>
          <w:rFonts w:hint="eastAsia"/>
          <w:b/>
          <w:bCs/>
          <w:sz w:val="24"/>
          <w:szCs w:val="32"/>
        </w:rPr>
        <w:t>七、对本</w:t>
      </w:r>
      <w:bookmarkStart w:id="34" w:name="_GoBack"/>
      <w:bookmarkEnd w:id="34"/>
      <w:r w:rsidR="00894898">
        <w:rPr>
          <w:rFonts w:hint="eastAsia"/>
          <w:b/>
          <w:bCs/>
          <w:sz w:val="24"/>
          <w:szCs w:val="32"/>
        </w:rPr>
        <w:t>项目</w:t>
      </w:r>
      <w:r w:rsidRPr="0060240D">
        <w:rPr>
          <w:rFonts w:hint="eastAsia"/>
          <w:b/>
          <w:bCs/>
          <w:sz w:val="24"/>
          <w:szCs w:val="32"/>
        </w:rPr>
        <w:t>提出询问，请按以下方式联系。</w:t>
      </w:r>
      <w:bookmarkEnd w:id="29"/>
      <w:bookmarkEnd w:id="30"/>
      <w:bookmarkEnd w:id="31"/>
      <w:bookmarkEnd w:id="32"/>
      <w:bookmarkEnd w:id="33"/>
    </w:p>
    <w:p w14:paraId="21498CD2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>1、采购人信息</w:t>
      </w:r>
    </w:p>
    <w:p w14:paraId="1DAC1F72" w14:textId="77777777" w:rsidR="0060240D" w:rsidRPr="0060240D" w:rsidRDefault="0060240D" w:rsidP="0008567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bookmarkStart w:id="35" w:name="_Toc28359009"/>
      <w:bookmarkStart w:id="36" w:name="_Toc28359086"/>
      <w:r w:rsidRPr="0060240D">
        <w:rPr>
          <w:rFonts w:ascii="宋体" w:hAnsi="宋体" w:hint="eastAsia"/>
          <w:sz w:val="24"/>
        </w:rPr>
        <w:t>名 称：华北电力大学</w:t>
      </w:r>
    </w:p>
    <w:p w14:paraId="6F3F1301" w14:textId="77777777" w:rsidR="0060240D" w:rsidRPr="0060240D" w:rsidRDefault="0060240D" w:rsidP="0008567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>地 址：北京市昌平区回龙观北农路2号</w:t>
      </w:r>
    </w:p>
    <w:p w14:paraId="61C90F36" w14:textId="77777777" w:rsidR="0060240D" w:rsidRPr="0060240D" w:rsidRDefault="0060240D" w:rsidP="0008567E">
      <w:pPr>
        <w:spacing w:line="360" w:lineRule="auto"/>
        <w:ind w:firstLineChars="200" w:firstLine="480"/>
        <w:jc w:val="left"/>
        <w:rPr>
          <w:rFonts w:ascii="宋体" w:hAnsi="宋体"/>
          <w:b/>
          <w:bCs/>
          <w:sz w:val="24"/>
        </w:rPr>
      </w:pPr>
      <w:r w:rsidRPr="0060240D">
        <w:rPr>
          <w:rFonts w:ascii="宋体" w:hAnsi="宋体" w:hint="eastAsia"/>
          <w:sz w:val="24"/>
        </w:rPr>
        <w:t>联系方式：张老师 010-61772996</w:t>
      </w:r>
    </w:p>
    <w:p w14:paraId="79F33A2F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>2、采购代理机构信息</w:t>
      </w:r>
      <w:bookmarkEnd w:id="35"/>
      <w:bookmarkEnd w:id="36"/>
    </w:p>
    <w:p w14:paraId="030C15CA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>名 称：华采招标集团有限公司</w:t>
      </w:r>
    </w:p>
    <w:p w14:paraId="01AC8B7A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>地 址：北京市丰台区广安路9号国投财富广场6号楼1601室</w:t>
      </w:r>
    </w:p>
    <w:p w14:paraId="536F776D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b/>
          <w:bCs/>
          <w:sz w:val="24"/>
        </w:rPr>
      </w:pPr>
      <w:r w:rsidRPr="0060240D">
        <w:rPr>
          <w:rFonts w:ascii="宋体" w:hAnsi="宋体" w:hint="eastAsia"/>
          <w:sz w:val="24"/>
        </w:rPr>
        <w:t>联系方式：</w:t>
      </w:r>
      <w:bookmarkStart w:id="37" w:name="_Toc28359087"/>
      <w:bookmarkStart w:id="38" w:name="_Toc28359010"/>
      <w:r w:rsidRPr="0060240D">
        <w:rPr>
          <w:rFonts w:ascii="宋体" w:hAnsi="宋体" w:hint="eastAsia"/>
          <w:sz w:val="24"/>
        </w:rPr>
        <w:t>贾东敏、姚冲、刘金秀 186-1228-7813/7807</w:t>
      </w:r>
    </w:p>
    <w:p w14:paraId="614A4041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t>3、项目联系方式</w:t>
      </w:r>
      <w:bookmarkEnd w:id="37"/>
      <w:bookmarkEnd w:id="38"/>
    </w:p>
    <w:p w14:paraId="788FF45F" w14:textId="77777777" w:rsidR="0060240D" w:rsidRPr="0060240D" w:rsidRDefault="0060240D" w:rsidP="0008567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0240D">
        <w:rPr>
          <w:rFonts w:ascii="宋体" w:hAnsi="宋体" w:hint="eastAsia"/>
          <w:sz w:val="24"/>
        </w:rPr>
        <w:lastRenderedPageBreak/>
        <w:t>项目联系人：贾东敏、姚冲、刘金秀</w:t>
      </w:r>
    </w:p>
    <w:p w14:paraId="7293B08D" w14:textId="459EDCE5" w:rsidR="00663E9F" w:rsidRDefault="0060240D" w:rsidP="0008567E">
      <w:pPr>
        <w:ind w:firstLineChars="200" w:firstLine="480"/>
      </w:pPr>
      <w:r w:rsidRPr="0060240D">
        <w:rPr>
          <w:rFonts w:ascii="宋体" w:hAnsi="宋体" w:hint="eastAsia"/>
          <w:sz w:val="24"/>
        </w:rPr>
        <w:t>电 话：186-1228-7813/7807</w:t>
      </w:r>
    </w:p>
    <w:sectPr w:rsidR="00663E9F" w:rsidSect="004A18AC">
      <w:pgSz w:w="11907" w:h="16840" w:code="9"/>
      <w:pgMar w:top="1440" w:right="1800" w:bottom="1440" w:left="1800" w:header="0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A796F"/>
    <w:multiLevelType w:val="multilevel"/>
    <w:tmpl w:val="610A796F"/>
    <w:lvl w:ilvl="0">
      <w:start w:val="1"/>
      <w:numFmt w:val="japaneseCounting"/>
      <w:lvlText w:val="第%1章"/>
      <w:lvlJc w:val="left"/>
      <w:pPr>
        <w:ind w:left="990" w:hanging="99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1D"/>
    <w:rsid w:val="0008567E"/>
    <w:rsid w:val="004A18AC"/>
    <w:rsid w:val="0060240D"/>
    <w:rsid w:val="00663E9F"/>
    <w:rsid w:val="007D4AA4"/>
    <w:rsid w:val="00802F96"/>
    <w:rsid w:val="00894898"/>
    <w:rsid w:val="009729F1"/>
    <w:rsid w:val="00E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CB86"/>
  <w15:chartTrackingRefBased/>
  <w15:docId w15:val="{E9ACA613-03AE-4786-983D-5E0A7E6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6024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autoRedefine/>
    <w:uiPriority w:val="99"/>
    <w:qFormat/>
    <w:rsid w:val="0060240D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uiPriority w:val="9"/>
    <w:rsid w:val="0060240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basedOn w:val="a1"/>
    <w:link w:val="1"/>
    <w:autoRedefine/>
    <w:uiPriority w:val="99"/>
    <w:qFormat/>
    <w:locked/>
    <w:rsid w:val="0060240D"/>
    <w:rPr>
      <w:rFonts w:ascii="Times New Roman" w:eastAsia="宋体" w:hAnsi="Times New Roman" w:cs="Times New Roman"/>
      <w:b/>
      <w:bCs/>
      <w:kern w:val="44"/>
      <w:sz w:val="28"/>
      <w:szCs w:val="44"/>
      <w:lang w:val="zh-CN"/>
    </w:rPr>
  </w:style>
  <w:style w:type="paragraph" w:styleId="a0">
    <w:name w:val="Body Text"/>
    <w:basedOn w:val="a"/>
    <w:link w:val="a4"/>
    <w:uiPriority w:val="99"/>
    <w:semiHidden/>
    <w:unhideWhenUsed/>
    <w:rsid w:val="0060240D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60240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华采</dc:creator>
  <cp:keywords/>
  <dc:description/>
  <cp:lastModifiedBy>华采</cp:lastModifiedBy>
  <cp:revision>3</cp:revision>
  <dcterms:created xsi:type="dcterms:W3CDTF">2024-05-23T04:45:00Z</dcterms:created>
  <dcterms:modified xsi:type="dcterms:W3CDTF">2024-05-23T06:36:00Z</dcterms:modified>
</cp:coreProperties>
</file>