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18F" w:rsidRDefault="006E6D76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华北电力大学</w:t>
      </w:r>
      <w:r>
        <w:rPr>
          <w:rFonts w:hint="eastAsia"/>
          <w:b/>
          <w:bCs/>
          <w:sz w:val="28"/>
          <w:szCs w:val="36"/>
        </w:rPr>
        <w:t>2024-2026</w:t>
      </w:r>
      <w:r>
        <w:rPr>
          <w:rFonts w:hint="eastAsia"/>
          <w:b/>
          <w:bCs/>
          <w:sz w:val="28"/>
          <w:szCs w:val="36"/>
        </w:rPr>
        <w:t>年教材供应商项目</w:t>
      </w:r>
    </w:p>
    <w:p w:rsidR="0073618F" w:rsidRDefault="006E6D76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招标公告</w:t>
      </w:r>
    </w:p>
    <w:p w:rsidR="0073618F" w:rsidRDefault="006E6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项目概况</w:t>
      </w:r>
    </w:p>
    <w:p w:rsidR="0073618F" w:rsidRDefault="006E6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>(</w:t>
      </w:r>
      <w:r>
        <w:rPr>
          <w:rFonts w:ascii="宋体" w:hAnsi="宋体" w:hint="eastAsia"/>
          <w:sz w:val="24"/>
          <w:u w:val="single"/>
        </w:rPr>
        <w:t>华北电力大学</w:t>
      </w:r>
      <w:r>
        <w:rPr>
          <w:rFonts w:ascii="宋体" w:hAnsi="宋体" w:hint="eastAsia"/>
          <w:sz w:val="24"/>
          <w:u w:val="single"/>
        </w:rPr>
        <w:t>2024-2026</w:t>
      </w:r>
      <w:r>
        <w:rPr>
          <w:rFonts w:ascii="宋体" w:hAnsi="宋体" w:hint="eastAsia"/>
          <w:sz w:val="24"/>
          <w:u w:val="single"/>
        </w:rPr>
        <w:t>年教材供应商项目</w:t>
      </w:r>
      <w:r>
        <w:rPr>
          <w:rFonts w:ascii="宋体" w:hAnsi="宋体" w:hint="eastAsia"/>
          <w:sz w:val="24"/>
          <w:u w:val="single"/>
        </w:rPr>
        <w:t>)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招标项目的潜在投标人应在</w:t>
      </w:r>
      <w:r>
        <w:rPr>
          <w:rFonts w:ascii="宋体" w:hAnsi="宋体" w:hint="eastAsia"/>
          <w:sz w:val="24"/>
          <w:u w:val="single"/>
        </w:rPr>
        <w:t>（北京市海淀区中关村东路</w:t>
      </w:r>
      <w:r>
        <w:rPr>
          <w:rFonts w:ascii="宋体" w:hAnsi="宋体" w:hint="eastAsia"/>
          <w:sz w:val="24"/>
          <w:u w:val="single"/>
        </w:rPr>
        <w:t>18</w:t>
      </w:r>
      <w:r>
        <w:rPr>
          <w:rFonts w:ascii="宋体" w:hAnsi="宋体" w:hint="eastAsia"/>
          <w:sz w:val="24"/>
          <w:u w:val="single"/>
        </w:rPr>
        <w:t>号财智国际大厦</w:t>
      </w:r>
      <w:r>
        <w:rPr>
          <w:rFonts w:ascii="宋体" w:hAnsi="宋体" w:hint="eastAsia"/>
          <w:sz w:val="24"/>
          <w:u w:val="single"/>
        </w:rPr>
        <w:t>C</w:t>
      </w:r>
      <w:r>
        <w:rPr>
          <w:rFonts w:ascii="宋体" w:hAnsi="宋体" w:hint="eastAsia"/>
          <w:sz w:val="24"/>
          <w:u w:val="single"/>
        </w:rPr>
        <w:t>栋</w:t>
      </w:r>
      <w:r>
        <w:rPr>
          <w:rFonts w:ascii="宋体" w:hAnsi="宋体" w:hint="eastAsia"/>
          <w:sz w:val="24"/>
          <w:u w:val="single"/>
        </w:rPr>
        <w:t>20</w:t>
      </w:r>
      <w:r>
        <w:rPr>
          <w:rFonts w:ascii="宋体" w:hAnsi="宋体" w:hint="eastAsia"/>
          <w:sz w:val="24"/>
          <w:u w:val="single"/>
        </w:rPr>
        <w:t>层</w:t>
      </w:r>
      <w:r>
        <w:rPr>
          <w:rFonts w:ascii="宋体" w:hAnsi="宋体" w:hint="eastAsia"/>
          <w:sz w:val="24"/>
          <w:u w:val="single"/>
        </w:rPr>
        <w:t>2010</w:t>
      </w:r>
      <w:r>
        <w:rPr>
          <w:rFonts w:ascii="宋体" w:hAnsi="宋体" w:hint="eastAsia"/>
          <w:sz w:val="24"/>
          <w:u w:val="single"/>
        </w:rPr>
        <w:t>室）</w:t>
      </w:r>
      <w:r>
        <w:rPr>
          <w:rFonts w:ascii="宋体" w:hAnsi="宋体" w:hint="eastAsia"/>
          <w:sz w:val="24"/>
        </w:rPr>
        <w:t>获取招标文件，并于</w:t>
      </w:r>
      <w:r>
        <w:rPr>
          <w:rFonts w:ascii="宋体" w:hAnsi="宋体" w:hint="eastAsia"/>
          <w:sz w:val="24"/>
          <w:u w:val="single"/>
        </w:rPr>
        <w:t>2023</w:t>
      </w:r>
      <w:r>
        <w:rPr>
          <w:rFonts w:ascii="宋体" w:hAnsi="宋体" w:hint="eastAsia"/>
          <w:sz w:val="24"/>
          <w:u w:val="single"/>
        </w:rPr>
        <w:t>年</w:t>
      </w:r>
      <w:r>
        <w:rPr>
          <w:rFonts w:ascii="宋体" w:hAnsi="宋体" w:hint="eastAsia"/>
          <w:sz w:val="24"/>
          <w:u w:val="single"/>
        </w:rPr>
        <w:t>11</w:t>
      </w:r>
      <w:r>
        <w:rPr>
          <w:rFonts w:ascii="宋体" w:hAnsi="宋体" w:hint="eastAsia"/>
          <w:sz w:val="24"/>
          <w:u w:val="single"/>
        </w:rPr>
        <w:t>月</w:t>
      </w:r>
      <w:r>
        <w:rPr>
          <w:rFonts w:ascii="宋体" w:hAnsi="宋体" w:hint="eastAsia"/>
          <w:sz w:val="24"/>
          <w:u w:val="single"/>
        </w:rPr>
        <w:t>16</w:t>
      </w:r>
      <w:r>
        <w:rPr>
          <w:rFonts w:ascii="宋体" w:hAnsi="宋体" w:hint="eastAsia"/>
          <w:sz w:val="24"/>
          <w:u w:val="single"/>
        </w:rPr>
        <w:t>日</w:t>
      </w:r>
      <w:r>
        <w:rPr>
          <w:rFonts w:ascii="宋体" w:hAnsi="宋体" w:hint="eastAsia"/>
          <w:sz w:val="24"/>
          <w:u w:val="single"/>
        </w:rPr>
        <w:t>上午</w:t>
      </w:r>
      <w:r>
        <w:rPr>
          <w:rFonts w:ascii="宋体" w:hAnsi="宋体" w:hint="eastAsia"/>
          <w:sz w:val="24"/>
          <w:u w:val="single"/>
        </w:rPr>
        <w:t>09</w:t>
      </w:r>
      <w:r>
        <w:rPr>
          <w:rFonts w:ascii="宋体" w:hAnsi="宋体" w:hint="eastAsia"/>
          <w:sz w:val="24"/>
          <w:u w:val="single"/>
        </w:rPr>
        <w:t>:30</w:t>
      </w:r>
      <w:r>
        <w:rPr>
          <w:rFonts w:ascii="宋体" w:hAnsi="宋体" w:hint="eastAsia"/>
          <w:bCs/>
          <w:sz w:val="24"/>
        </w:rPr>
        <w:t>（北京时间）前递交投标文件</w:t>
      </w:r>
      <w:r>
        <w:rPr>
          <w:rFonts w:ascii="宋体" w:hAnsi="宋体" w:hint="eastAsia"/>
          <w:sz w:val="24"/>
        </w:rPr>
        <w:t>。</w:t>
      </w:r>
    </w:p>
    <w:p w:rsidR="0073618F" w:rsidRDefault="0073618F">
      <w:bookmarkStart w:id="0" w:name="_Toc28359002"/>
      <w:bookmarkStart w:id="1" w:name="_Toc28359079"/>
      <w:bookmarkStart w:id="2" w:name="_Toc35393621"/>
      <w:bookmarkStart w:id="3" w:name="_Toc35393790"/>
      <w:bookmarkStart w:id="4" w:name="_Hlk24379207"/>
    </w:p>
    <w:p w:rsidR="0073618F" w:rsidRDefault="006E6D76">
      <w:pPr>
        <w:spacing w:line="360" w:lineRule="auto"/>
        <w:rPr>
          <w:b/>
          <w:bCs/>
          <w:sz w:val="24"/>
          <w:szCs w:val="32"/>
        </w:rPr>
      </w:pPr>
      <w:bookmarkStart w:id="5" w:name="_Toc19734"/>
      <w:r>
        <w:rPr>
          <w:rFonts w:hint="eastAsia"/>
          <w:b/>
          <w:bCs/>
          <w:sz w:val="24"/>
          <w:szCs w:val="32"/>
        </w:rPr>
        <w:t>一、项目基本情况</w:t>
      </w:r>
      <w:bookmarkEnd w:id="0"/>
      <w:bookmarkEnd w:id="1"/>
      <w:bookmarkEnd w:id="2"/>
      <w:bookmarkEnd w:id="3"/>
      <w:bookmarkEnd w:id="5"/>
    </w:p>
    <w:p w:rsidR="0073618F" w:rsidRDefault="006E6D7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项目代理编号：</w:t>
      </w:r>
      <w:r>
        <w:rPr>
          <w:rFonts w:ascii="宋体" w:hAnsi="宋体" w:hint="eastAsia"/>
          <w:sz w:val="24"/>
        </w:rPr>
        <w:t>HCZB-2023-</w:t>
      </w:r>
      <w:r>
        <w:rPr>
          <w:rFonts w:ascii="宋体" w:hAnsi="宋体" w:hint="eastAsia"/>
          <w:sz w:val="24"/>
        </w:rPr>
        <w:t>ZB1507</w:t>
      </w:r>
      <w:r>
        <w:rPr>
          <w:rFonts w:ascii="宋体" w:hAnsi="宋体" w:hint="eastAsia"/>
          <w:sz w:val="24"/>
        </w:rPr>
        <w:t xml:space="preserve">   </w:t>
      </w:r>
    </w:p>
    <w:p w:rsidR="0073618F" w:rsidRDefault="006E6D76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hAnsi="宋体" w:hint="eastAsia"/>
          <w:sz w:val="24"/>
        </w:rPr>
        <w:t>项目名称：</w:t>
      </w:r>
      <w:bookmarkEnd w:id="4"/>
      <w:r>
        <w:rPr>
          <w:rFonts w:ascii="宋体" w:hAnsi="宋体" w:hint="eastAsia"/>
          <w:sz w:val="24"/>
        </w:rPr>
        <w:t>华北电力大学</w:t>
      </w:r>
      <w:r>
        <w:rPr>
          <w:rFonts w:ascii="宋体" w:hAnsi="宋体" w:hint="eastAsia"/>
          <w:sz w:val="24"/>
        </w:rPr>
        <w:t>2024-2026</w:t>
      </w:r>
      <w:r>
        <w:rPr>
          <w:rFonts w:ascii="宋体" w:hAnsi="宋体" w:hint="eastAsia"/>
          <w:sz w:val="24"/>
        </w:rPr>
        <w:t>年教材供应商项目</w:t>
      </w:r>
    </w:p>
    <w:p w:rsidR="0073618F" w:rsidRDefault="006E6D7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预算金额：</w:t>
      </w:r>
      <w:r>
        <w:rPr>
          <w:rFonts w:ascii="宋体" w:hAnsi="宋体" w:hint="eastAsia"/>
          <w:sz w:val="24"/>
          <w:u w:val="single"/>
        </w:rPr>
        <w:t xml:space="preserve">  / </w:t>
      </w:r>
      <w:r>
        <w:rPr>
          <w:rFonts w:ascii="宋体" w:hAnsi="宋体" w:hint="eastAsia"/>
          <w:sz w:val="24"/>
        </w:rPr>
        <w:t>万</w:t>
      </w:r>
      <w:r>
        <w:rPr>
          <w:rFonts w:ascii="宋体" w:eastAsia="宋体" w:hAnsi="宋体" w:hint="eastAsia"/>
          <w:sz w:val="24"/>
        </w:rPr>
        <w:t>元</w:t>
      </w:r>
    </w:p>
    <w:p w:rsidR="0073618F" w:rsidRDefault="006E6D76"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采购需求：</w:t>
      </w:r>
      <w:r>
        <w:rPr>
          <w:rFonts w:ascii="宋体" w:hAnsi="宋体" w:hint="eastAsia"/>
          <w:sz w:val="24"/>
        </w:rPr>
        <w:t>华北电力大学</w:t>
      </w:r>
      <w:r>
        <w:rPr>
          <w:rFonts w:ascii="宋体" w:hAnsi="宋体" w:hint="eastAsia"/>
          <w:sz w:val="24"/>
        </w:rPr>
        <w:t>2024-2</w:t>
      </w:r>
      <w:r>
        <w:rPr>
          <w:rFonts w:ascii="宋体" w:hAnsi="宋体"/>
          <w:sz w:val="24"/>
        </w:rPr>
        <w:tab/>
      </w:r>
      <w:r>
        <w:rPr>
          <w:rFonts w:ascii="宋体" w:hAnsi="宋体" w:hint="eastAsia"/>
          <w:sz w:val="24"/>
        </w:rPr>
        <w:t>026</w:t>
      </w:r>
      <w:r>
        <w:rPr>
          <w:rFonts w:ascii="宋体" w:hAnsi="宋体" w:hint="eastAsia"/>
          <w:sz w:val="24"/>
        </w:rPr>
        <w:t>年教材供应商</w:t>
      </w:r>
      <w:r>
        <w:rPr>
          <w:rFonts w:ascii="宋体" w:hAnsi="宋体" w:hint="eastAsia"/>
          <w:sz w:val="24"/>
        </w:rPr>
        <w:t>采购</w:t>
      </w:r>
    </w:p>
    <w:p w:rsidR="0073618F" w:rsidRDefault="006E6D76"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合同履行期限：自合同签订生效后开始至双方合同完全履行后截止</w:t>
      </w:r>
    </w:p>
    <w:p w:rsidR="0073618F" w:rsidRDefault="006E6D7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本项目不接受联合体投标。</w:t>
      </w:r>
    </w:p>
    <w:p w:rsidR="0073618F" w:rsidRDefault="006E6D76">
      <w:pPr>
        <w:spacing w:line="360" w:lineRule="auto"/>
        <w:rPr>
          <w:b/>
          <w:bCs/>
          <w:sz w:val="24"/>
          <w:szCs w:val="32"/>
        </w:rPr>
      </w:pPr>
      <w:bookmarkStart w:id="6" w:name="_Toc35393622"/>
      <w:bookmarkStart w:id="7" w:name="_Toc14517"/>
      <w:bookmarkStart w:id="8" w:name="_Toc28359003"/>
      <w:bookmarkStart w:id="9" w:name="_Toc28359080"/>
      <w:bookmarkStart w:id="10" w:name="_Toc35393791"/>
      <w:r>
        <w:rPr>
          <w:rFonts w:hint="eastAsia"/>
          <w:b/>
          <w:bCs/>
          <w:sz w:val="24"/>
          <w:szCs w:val="32"/>
        </w:rPr>
        <w:t>二、申请人的资格要求：</w:t>
      </w:r>
      <w:bookmarkEnd w:id="6"/>
      <w:bookmarkEnd w:id="7"/>
      <w:bookmarkEnd w:id="8"/>
      <w:bookmarkEnd w:id="9"/>
      <w:bookmarkEnd w:id="10"/>
    </w:p>
    <w:p w:rsidR="0073618F" w:rsidRDefault="006E6D76">
      <w:pPr>
        <w:spacing w:line="360" w:lineRule="auto"/>
        <w:ind w:left="420" w:hangingChars="175" w:hanging="420"/>
        <w:rPr>
          <w:rFonts w:ascii="宋体" w:hAnsi="宋体"/>
          <w:sz w:val="24"/>
        </w:rPr>
      </w:pPr>
      <w:bookmarkStart w:id="11" w:name="_Toc28359004"/>
      <w:bookmarkStart w:id="12" w:name="_Toc28359081"/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满足《中</w:t>
      </w:r>
      <w:r>
        <w:rPr>
          <w:rFonts w:ascii="宋体" w:hAnsi="宋体" w:hint="eastAsia"/>
          <w:sz w:val="24"/>
        </w:rPr>
        <w:t>华人民共和国政府采购法》第二十二条规定：</w:t>
      </w:r>
    </w:p>
    <w:p w:rsidR="0073618F" w:rsidRDefault="006E6D76">
      <w:pPr>
        <w:spacing w:line="360" w:lineRule="auto"/>
        <w:ind w:left="420" w:hangingChars="175" w:hanging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落实政府采购政策需满足的资格要求：</w:t>
      </w:r>
    </w:p>
    <w:p w:rsidR="0073618F" w:rsidRDefault="006E6D76">
      <w:pPr>
        <w:pStyle w:val="2"/>
        <w:adjustRightInd w:val="0"/>
        <w:snapToGrid w:val="0"/>
        <w:spacing w:before="0" w:after="0" w:line="360" w:lineRule="auto"/>
        <w:ind w:leftChars="0" w:left="0" w:firstLineChars="0" w:firstLine="0"/>
        <w:jc w:val="left"/>
        <w:rPr>
          <w:rFonts w:ascii="宋体" w:hAnsi="宋体"/>
          <w:sz w:val="24"/>
          <w:szCs w:val="24"/>
          <w:lang w:val="en-US"/>
        </w:rPr>
      </w:pPr>
      <w:r>
        <w:rPr>
          <w:rFonts w:ascii="宋体" w:hAnsi="宋体" w:hint="eastAsia"/>
          <w:sz w:val="24"/>
          <w:szCs w:val="24"/>
          <w:lang w:val="en-US"/>
        </w:rPr>
        <w:t>本项目</w:t>
      </w:r>
      <w:r>
        <w:rPr>
          <w:rFonts w:ascii="宋体" w:hAnsi="宋体" w:hint="eastAsia"/>
          <w:sz w:val="24"/>
          <w:szCs w:val="24"/>
          <w:lang w:val="en-US"/>
        </w:rPr>
        <w:t>不</w:t>
      </w:r>
      <w:r>
        <w:rPr>
          <w:rFonts w:ascii="宋体" w:hAnsi="宋体" w:hint="eastAsia"/>
          <w:sz w:val="24"/>
          <w:szCs w:val="24"/>
          <w:lang w:val="en-US"/>
        </w:rPr>
        <w:t>专门面向中小型、微型企业（监狱、戒毒企业、残疾人福利性单位视同小微企业）采购。</w:t>
      </w:r>
    </w:p>
    <w:p w:rsidR="0073618F" w:rsidRDefault="006E6D76">
      <w:pPr>
        <w:spacing w:line="360" w:lineRule="auto"/>
        <w:ind w:left="420" w:hangingChars="175" w:hanging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>
        <w:rPr>
          <w:rFonts w:ascii="宋体" w:hAnsi="宋体" w:hint="eastAsia"/>
          <w:sz w:val="24"/>
        </w:rPr>
        <w:t>本项目的特定资格要求：</w:t>
      </w:r>
    </w:p>
    <w:p w:rsidR="0073618F" w:rsidRDefault="006E6D76">
      <w:pPr>
        <w:spacing w:line="360" w:lineRule="auto"/>
        <w:ind w:left="420" w:hangingChars="175" w:hanging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（一）本项目不接受联合体投标。</w:t>
      </w:r>
    </w:p>
    <w:p w:rsidR="0073618F" w:rsidRDefault="006E6D76">
      <w:pPr>
        <w:spacing w:line="360" w:lineRule="auto"/>
        <w:ind w:left="420" w:hangingChars="175" w:hanging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（二）法律、行政法规规定的其他条件：</w:t>
      </w:r>
    </w:p>
    <w:p w:rsidR="0073618F" w:rsidRDefault="006E6D76">
      <w:pPr>
        <w:spacing w:line="360" w:lineRule="auto"/>
        <w:jc w:val="left"/>
        <w:rPr>
          <w:rFonts w:ascii="宋体" w:eastAsia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）投标人</w:t>
      </w:r>
      <w:r>
        <w:rPr>
          <w:rFonts w:ascii="宋体" w:hAnsi="宋体" w:hint="eastAsia"/>
          <w:sz w:val="24"/>
        </w:rPr>
        <w:t>须具有国内行政主管部门颁发有效期内的</w:t>
      </w:r>
      <w:r>
        <w:rPr>
          <w:rFonts w:ascii="宋体" w:eastAsia="宋体" w:hAnsi="宋体" w:cs="宋体" w:hint="eastAsia"/>
          <w:kern w:val="0"/>
          <w:sz w:val="24"/>
        </w:rPr>
        <w:t>《出版物经营许可证》</w:t>
      </w:r>
      <w:r>
        <w:rPr>
          <w:rFonts w:ascii="宋体" w:hAnsi="宋体" w:cs="宋体" w:hint="eastAsia"/>
          <w:kern w:val="0"/>
          <w:sz w:val="24"/>
        </w:rPr>
        <w:t>；</w:t>
      </w:r>
    </w:p>
    <w:p w:rsidR="0073618F" w:rsidRDefault="006E6D76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投标人必须为前三年内未被列入“信用中国”网站（</w:t>
      </w:r>
      <w:r>
        <w:rPr>
          <w:rFonts w:ascii="宋体" w:hAnsi="宋体" w:hint="eastAsia"/>
          <w:sz w:val="24"/>
        </w:rPr>
        <w:t>www.creditchina.gov.cn</w:t>
      </w:r>
      <w:r>
        <w:rPr>
          <w:rFonts w:ascii="宋体" w:hAnsi="宋体" w:hint="eastAsia"/>
          <w:sz w:val="24"/>
        </w:rPr>
        <w:t>）、中国政府采购网（</w:t>
      </w:r>
      <w:r>
        <w:rPr>
          <w:rFonts w:ascii="宋体" w:hAnsi="宋体" w:hint="eastAsia"/>
          <w:sz w:val="24"/>
        </w:rPr>
        <w:t>www.ccgp.gov.cn</w:t>
      </w:r>
      <w:r>
        <w:rPr>
          <w:rFonts w:ascii="宋体" w:hAnsi="宋体" w:hint="eastAsia"/>
          <w:sz w:val="24"/>
        </w:rPr>
        <w:t>）信用记录失信被执行人、重大税收违法案件当事人名单、政府采购严重违法失信行为记录名单的；</w:t>
      </w:r>
    </w:p>
    <w:p w:rsidR="0073618F" w:rsidRDefault="006E6D76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）不同投标人的法人、单位负责人不是同一人也不存在直接控股、管理关系；</w:t>
      </w:r>
    </w:p>
    <w:p w:rsidR="0073618F" w:rsidRDefault="006E6D76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）投标人必须向采购代理机构购买招标文件并登记备案，未向采购代理机构</w:t>
      </w:r>
      <w:r>
        <w:rPr>
          <w:rFonts w:ascii="宋体" w:hAnsi="宋体" w:hint="eastAsia"/>
          <w:sz w:val="24"/>
        </w:rPr>
        <w:lastRenderedPageBreak/>
        <w:t>购买招标文件并登记备案的无资格参加本次投标。</w:t>
      </w:r>
    </w:p>
    <w:p w:rsidR="0073618F" w:rsidRDefault="006E6D76">
      <w:pPr>
        <w:spacing w:line="360" w:lineRule="auto"/>
        <w:rPr>
          <w:rFonts w:eastAsia="宋体"/>
          <w:sz w:val="24"/>
          <w:szCs w:val="32"/>
        </w:rPr>
      </w:pPr>
      <w:bookmarkStart w:id="13" w:name="_Toc35393792"/>
      <w:bookmarkStart w:id="14" w:name="_Toc16466"/>
      <w:bookmarkStart w:id="15" w:name="_Toc35393623"/>
      <w:r>
        <w:rPr>
          <w:rFonts w:hint="eastAsia"/>
          <w:sz w:val="24"/>
          <w:szCs w:val="32"/>
        </w:rPr>
        <w:t>（</w:t>
      </w:r>
      <w:r>
        <w:rPr>
          <w:sz w:val="24"/>
          <w:szCs w:val="32"/>
        </w:rPr>
        <w:t>5</w:t>
      </w:r>
      <w:r>
        <w:rPr>
          <w:rFonts w:hint="eastAsia"/>
          <w:sz w:val="24"/>
          <w:szCs w:val="32"/>
        </w:rPr>
        <w:t>）</w:t>
      </w:r>
      <w:r>
        <w:rPr>
          <w:rFonts w:hint="eastAsia"/>
          <w:sz w:val="24"/>
          <w:szCs w:val="32"/>
        </w:rPr>
        <w:t>本项目不接受进口产品。</w:t>
      </w:r>
    </w:p>
    <w:p w:rsidR="0073618F" w:rsidRDefault="006E6D76">
      <w:pPr>
        <w:spacing w:line="360" w:lineRule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三、获取招标文件</w:t>
      </w:r>
      <w:bookmarkEnd w:id="11"/>
      <w:bookmarkEnd w:id="12"/>
      <w:bookmarkEnd w:id="13"/>
      <w:bookmarkEnd w:id="14"/>
      <w:bookmarkEnd w:id="15"/>
    </w:p>
    <w:p w:rsidR="0073618F" w:rsidRDefault="006E6D7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时间：</w:t>
      </w:r>
      <w:r>
        <w:rPr>
          <w:rFonts w:ascii="宋体" w:hAnsi="宋体" w:hint="eastAsia"/>
          <w:sz w:val="24"/>
          <w:u w:val="single"/>
        </w:rPr>
        <w:t>2023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>10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>26</w:t>
      </w:r>
      <w:r>
        <w:rPr>
          <w:rFonts w:ascii="宋体" w:hAnsi="宋体" w:hint="eastAsia"/>
          <w:sz w:val="24"/>
        </w:rPr>
        <w:t>日至</w:t>
      </w:r>
      <w:r>
        <w:rPr>
          <w:rFonts w:ascii="宋体" w:hAnsi="宋体" w:hint="eastAsia"/>
          <w:sz w:val="24"/>
          <w:u w:val="single"/>
        </w:rPr>
        <w:t>2023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>11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>02</w:t>
      </w:r>
      <w:r>
        <w:rPr>
          <w:rFonts w:ascii="宋体" w:hAnsi="宋体" w:hint="eastAsia"/>
          <w:sz w:val="24"/>
        </w:rPr>
        <w:t>日，每天上午</w:t>
      </w:r>
      <w:r>
        <w:rPr>
          <w:rFonts w:ascii="宋体" w:hAnsi="宋体" w:hint="eastAsia"/>
          <w:sz w:val="24"/>
          <w:u w:val="single"/>
        </w:rPr>
        <w:t>09:00</w:t>
      </w:r>
      <w:r>
        <w:rPr>
          <w:rFonts w:ascii="宋体" w:hAnsi="宋体" w:hint="eastAsia"/>
          <w:sz w:val="24"/>
        </w:rPr>
        <w:t>至</w:t>
      </w:r>
      <w:r>
        <w:rPr>
          <w:rFonts w:ascii="宋体" w:hAnsi="宋体" w:hint="eastAsia"/>
          <w:sz w:val="24"/>
          <w:u w:val="single"/>
        </w:rPr>
        <w:t>12:00</w:t>
      </w:r>
      <w:r>
        <w:rPr>
          <w:rFonts w:ascii="宋体" w:hAnsi="宋体" w:hint="eastAsia"/>
          <w:sz w:val="24"/>
        </w:rPr>
        <w:t>，下午</w:t>
      </w:r>
      <w:r>
        <w:rPr>
          <w:rFonts w:ascii="宋体" w:hAnsi="宋体" w:hint="eastAsia"/>
          <w:sz w:val="24"/>
          <w:u w:val="single"/>
        </w:rPr>
        <w:t>13:00</w:t>
      </w:r>
      <w:r>
        <w:rPr>
          <w:rFonts w:ascii="宋体" w:hAnsi="宋体" w:hint="eastAsia"/>
          <w:sz w:val="24"/>
        </w:rPr>
        <w:t>至</w:t>
      </w:r>
      <w:r>
        <w:rPr>
          <w:rFonts w:ascii="宋体" w:hAnsi="宋体" w:hint="eastAsia"/>
          <w:sz w:val="24"/>
          <w:u w:val="single"/>
        </w:rPr>
        <w:t>17:00</w:t>
      </w:r>
      <w:r>
        <w:rPr>
          <w:rFonts w:ascii="宋体" w:hAnsi="宋体" w:hint="eastAsia"/>
          <w:sz w:val="24"/>
        </w:rPr>
        <w:t>（北京时间，法定节假日除外）</w:t>
      </w:r>
    </w:p>
    <w:p w:rsidR="0073618F" w:rsidRDefault="006E6D76"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地点：北京市海淀区中关村东路</w:t>
      </w:r>
      <w:r>
        <w:rPr>
          <w:rFonts w:ascii="宋体" w:hAnsi="宋体" w:hint="eastAsia"/>
          <w:sz w:val="24"/>
        </w:rPr>
        <w:t>18</w:t>
      </w:r>
      <w:r>
        <w:rPr>
          <w:rFonts w:ascii="宋体" w:hAnsi="宋体" w:hint="eastAsia"/>
          <w:sz w:val="24"/>
        </w:rPr>
        <w:t>号财智国际大厦</w:t>
      </w:r>
      <w:r>
        <w:rPr>
          <w:rFonts w:ascii="宋体" w:hAnsi="宋体" w:hint="eastAsia"/>
          <w:sz w:val="24"/>
        </w:rPr>
        <w:t>C</w:t>
      </w:r>
      <w:r>
        <w:rPr>
          <w:rFonts w:ascii="宋体" w:hAnsi="宋体" w:hint="eastAsia"/>
          <w:sz w:val="24"/>
        </w:rPr>
        <w:t>栋</w:t>
      </w:r>
      <w:r>
        <w:rPr>
          <w:rFonts w:ascii="宋体" w:hAnsi="宋体" w:hint="eastAsia"/>
          <w:sz w:val="24"/>
        </w:rPr>
        <w:t>20</w:t>
      </w:r>
      <w:r>
        <w:rPr>
          <w:rFonts w:ascii="宋体" w:hAnsi="宋体" w:hint="eastAsia"/>
          <w:sz w:val="24"/>
        </w:rPr>
        <w:t>层</w:t>
      </w:r>
      <w:r>
        <w:rPr>
          <w:rFonts w:ascii="宋体" w:hAnsi="宋体" w:hint="eastAsia"/>
          <w:sz w:val="24"/>
        </w:rPr>
        <w:t>2010</w:t>
      </w:r>
      <w:r>
        <w:rPr>
          <w:rFonts w:ascii="宋体" w:hAnsi="宋体" w:hint="eastAsia"/>
          <w:sz w:val="24"/>
        </w:rPr>
        <w:t>室</w:t>
      </w:r>
    </w:p>
    <w:p w:rsidR="0073618F" w:rsidRDefault="006E6D76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hAnsi="宋体" w:hint="eastAsia"/>
          <w:sz w:val="24"/>
        </w:rPr>
        <w:t>方式：现场报名，无需提供资料</w:t>
      </w:r>
      <w:r>
        <w:rPr>
          <w:rFonts w:ascii="宋体" w:hAnsi="宋体" w:hint="eastAsia"/>
          <w:sz w:val="24"/>
        </w:rPr>
        <w:t>。</w:t>
      </w:r>
    </w:p>
    <w:p w:rsidR="0073618F" w:rsidRDefault="006E6D7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售价：</w:t>
      </w:r>
      <w:r>
        <w:rPr>
          <w:rFonts w:ascii="宋体" w:hAnsi="宋体" w:hint="eastAsia"/>
          <w:sz w:val="24"/>
        </w:rPr>
        <w:t>500</w:t>
      </w:r>
      <w:r>
        <w:rPr>
          <w:rFonts w:ascii="宋体" w:hAnsi="宋体" w:hint="eastAsia"/>
          <w:sz w:val="24"/>
        </w:rPr>
        <w:t>元</w:t>
      </w:r>
      <w:r>
        <w:rPr>
          <w:rFonts w:ascii="宋体" w:hAnsi="宋体" w:hint="eastAsia"/>
          <w:sz w:val="24"/>
        </w:rPr>
        <w:t>/</w:t>
      </w:r>
      <w:r>
        <w:rPr>
          <w:rFonts w:ascii="宋体" w:hAnsi="宋体" w:hint="eastAsia"/>
          <w:sz w:val="24"/>
        </w:rPr>
        <w:t>本，招标文件售后不退。</w:t>
      </w:r>
    </w:p>
    <w:p w:rsidR="0073618F" w:rsidRDefault="006E6D76">
      <w:pPr>
        <w:spacing w:line="360" w:lineRule="auto"/>
        <w:rPr>
          <w:b/>
          <w:bCs/>
          <w:sz w:val="24"/>
          <w:szCs w:val="32"/>
        </w:rPr>
      </w:pPr>
      <w:bookmarkStart w:id="16" w:name="_Toc28359005"/>
      <w:bookmarkStart w:id="17" w:name="_Toc28359082"/>
      <w:bookmarkStart w:id="18" w:name="_Toc18171"/>
      <w:bookmarkStart w:id="19" w:name="_Toc35393624"/>
      <w:bookmarkStart w:id="20" w:name="_Toc35393793"/>
      <w:r>
        <w:rPr>
          <w:rFonts w:hint="eastAsia"/>
          <w:b/>
          <w:bCs/>
          <w:sz w:val="24"/>
          <w:szCs w:val="32"/>
        </w:rPr>
        <w:t>四、提交投标文件</w:t>
      </w:r>
      <w:bookmarkEnd w:id="16"/>
      <w:bookmarkEnd w:id="17"/>
      <w:r>
        <w:rPr>
          <w:rFonts w:hint="eastAsia"/>
          <w:b/>
          <w:bCs/>
          <w:sz w:val="24"/>
          <w:szCs w:val="32"/>
        </w:rPr>
        <w:t>截止时间、开标时间和地点</w:t>
      </w:r>
      <w:bookmarkEnd w:id="18"/>
      <w:bookmarkEnd w:id="19"/>
      <w:bookmarkEnd w:id="20"/>
    </w:p>
    <w:p w:rsidR="0073618F" w:rsidRDefault="006E6D76">
      <w:pPr>
        <w:spacing w:line="360" w:lineRule="auto"/>
        <w:rPr>
          <w:rFonts w:ascii="宋体" w:hAnsi="宋体"/>
          <w:bCs/>
          <w:sz w:val="24"/>
          <w:u w:val="single"/>
        </w:rPr>
      </w:pPr>
      <w:r>
        <w:rPr>
          <w:rFonts w:ascii="宋体" w:hAnsi="宋体" w:hint="eastAsia"/>
          <w:bCs/>
          <w:sz w:val="24"/>
        </w:rPr>
        <w:t>提交投标文件截止时间、开标时间：</w:t>
      </w:r>
      <w:r>
        <w:rPr>
          <w:rFonts w:ascii="宋体" w:hAnsi="宋体" w:hint="eastAsia"/>
          <w:sz w:val="24"/>
        </w:rPr>
        <w:t>2023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11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16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>上午</w:t>
      </w:r>
      <w:r>
        <w:rPr>
          <w:rFonts w:ascii="宋体" w:hAnsi="宋体" w:hint="eastAsia"/>
          <w:sz w:val="24"/>
        </w:rPr>
        <w:t>09</w:t>
      </w:r>
      <w:r>
        <w:rPr>
          <w:rFonts w:ascii="宋体" w:hAnsi="宋体" w:hint="eastAsia"/>
          <w:sz w:val="24"/>
        </w:rPr>
        <w:t>:30</w:t>
      </w:r>
      <w:r>
        <w:rPr>
          <w:rFonts w:ascii="宋体" w:hAnsi="宋体" w:hint="eastAsia"/>
          <w:bCs/>
          <w:sz w:val="24"/>
        </w:rPr>
        <w:t>（北京时间）</w:t>
      </w:r>
    </w:p>
    <w:p w:rsidR="0073618F" w:rsidRDefault="006E6D76">
      <w:pPr>
        <w:spacing w:line="360" w:lineRule="auto"/>
        <w:rPr>
          <w:rFonts w:ascii="宋体" w:hAnsi="宋体"/>
          <w:bCs/>
          <w:sz w:val="24"/>
          <w:u w:val="single"/>
        </w:rPr>
      </w:pPr>
      <w:r>
        <w:rPr>
          <w:rFonts w:ascii="宋体" w:hAnsi="宋体" w:hint="eastAsia"/>
          <w:sz w:val="24"/>
        </w:rPr>
        <w:t>地点：北京市海淀区中关村东路</w:t>
      </w:r>
      <w:r>
        <w:rPr>
          <w:rFonts w:ascii="宋体" w:hAnsi="宋体" w:hint="eastAsia"/>
          <w:sz w:val="24"/>
        </w:rPr>
        <w:t>18</w:t>
      </w:r>
      <w:r>
        <w:rPr>
          <w:rFonts w:ascii="宋体" w:hAnsi="宋体" w:hint="eastAsia"/>
          <w:sz w:val="24"/>
        </w:rPr>
        <w:t>号财智国际大厦</w:t>
      </w:r>
      <w:r>
        <w:rPr>
          <w:rFonts w:ascii="宋体" w:hAnsi="宋体" w:hint="eastAsia"/>
          <w:sz w:val="24"/>
        </w:rPr>
        <w:t>C</w:t>
      </w:r>
      <w:r>
        <w:rPr>
          <w:rFonts w:ascii="宋体" w:hAnsi="宋体" w:hint="eastAsia"/>
          <w:sz w:val="24"/>
        </w:rPr>
        <w:t>栋</w:t>
      </w:r>
      <w:r>
        <w:rPr>
          <w:rFonts w:ascii="宋体" w:hAnsi="宋体" w:hint="eastAsia"/>
          <w:sz w:val="24"/>
        </w:rPr>
        <w:t>20</w:t>
      </w:r>
      <w:r>
        <w:rPr>
          <w:rFonts w:ascii="宋体" w:hAnsi="宋体" w:hint="eastAsia"/>
          <w:sz w:val="24"/>
        </w:rPr>
        <w:t>层</w:t>
      </w:r>
      <w:r>
        <w:rPr>
          <w:rFonts w:ascii="宋体" w:hAnsi="宋体" w:hint="eastAsia"/>
          <w:sz w:val="24"/>
        </w:rPr>
        <w:t>2010</w:t>
      </w:r>
      <w:r>
        <w:rPr>
          <w:rFonts w:ascii="宋体" w:hAnsi="宋体" w:hint="eastAsia"/>
          <w:sz w:val="24"/>
        </w:rPr>
        <w:t>室第</w:t>
      </w:r>
      <w:r>
        <w:rPr>
          <w:rFonts w:ascii="宋体" w:hAnsi="宋体" w:hint="eastAsia"/>
          <w:sz w:val="24"/>
        </w:rPr>
        <w:t>二</w:t>
      </w:r>
      <w:r>
        <w:rPr>
          <w:rFonts w:asciiTheme="minorEastAsia" w:hAnsiTheme="minorEastAsia" w:cstheme="minorEastAsia" w:hint="eastAsia"/>
          <w:color w:val="000000" w:themeColor="text1"/>
          <w:sz w:val="24"/>
        </w:rPr>
        <w:t>会议室</w:t>
      </w:r>
    </w:p>
    <w:p w:rsidR="0073618F" w:rsidRDefault="006E6D76">
      <w:pPr>
        <w:spacing w:line="360" w:lineRule="auto"/>
        <w:rPr>
          <w:b/>
          <w:bCs/>
          <w:sz w:val="24"/>
          <w:szCs w:val="32"/>
        </w:rPr>
      </w:pPr>
      <w:bookmarkStart w:id="21" w:name="_Toc9136"/>
      <w:bookmarkStart w:id="22" w:name="_Toc35393794"/>
      <w:bookmarkStart w:id="23" w:name="_Toc35393625"/>
      <w:bookmarkStart w:id="24" w:name="_Toc28359084"/>
      <w:bookmarkStart w:id="25" w:name="_Toc28359007"/>
      <w:r>
        <w:rPr>
          <w:rFonts w:hint="eastAsia"/>
          <w:b/>
          <w:bCs/>
          <w:sz w:val="24"/>
          <w:szCs w:val="32"/>
        </w:rPr>
        <w:t>五、公告期限</w:t>
      </w:r>
      <w:bookmarkEnd w:id="21"/>
      <w:bookmarkEnd w:id="22"/>
      <w:bookmarkEnd w:id="23"/>
      <w:bookmarkEnd w:id="24"/>
      <w:bookmarkEnd w:id="25"/>
    </w:p>
    <w:p w:rsidR="0073618F" w:rsidRDefault="006E6D76">
      <w:pPr>
        <w:spacing w:line="360" w:lineRule="auto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自本公告发布之日起</w:t>
      </w:r>
      <w:r>
        <w:rPr>
          <w:rFonts w:ascii="宋体" w:hAnsi="宋体" w:hint="eastAsia"/>
          <w:kern w:val="0"/>
          <w:sz w:val="24"/>
        </w:rPr>
        <w:t>5</w:t>
      </w:r>
      <w:r>
        <w:rPr>
          <w:rFonts w:ascii="宋体" w:hAnsi="宋体" w:hint="eastAsia"/>
          <w:kern w:val="0"/>
          <w:sz w:val="24"/>
        </w:rPr>
        <w:t>个工作日。</w:t>
      </w:r>
    </w:p>
    <w:p w:rsidR="0073618F" w:rsidRDefault="006E6D76">
      <w:pPr>
        <w:spacing w:line="360" w:lineRule="auto"/>
        <w:rPr>
          <w:b/>
          <w:bCs/>
          <w:sz w:val="24"/>
          <w:szCs w:val="32"/>
        </w:rPr>
      </w:pPr>
      <w:bookmarkStart w:id="26" w:name="_Toc8180"/>
      <w:bookmarkStart w:id="27" w:name="_Toc35393626"/>
      <w:bookmarkStart w:id="28" w:name="_Toc35393795"/>
      <w:r>
        <w:rPr>
          <w:rFonts w:hint="eastAsia"/>
          <w:b/>
          <w:bCs/>
          <w:sz w:val="24"/>
          <w:szCs w:val="32"/>
        </w:rPr>
        <w:t>六、其他补充事宜</w:t>
      </w:r>
      <w:bookmarkEnd w:id="26"/>
      <w:bookmarkEnd w:id="27"/>
      <w:bookmarkEnd w:id="28"/>
    </w:p>
    <w:p w:rsidR="0073618F" w:rsidRDefault="006E6D7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本项目需要落实的政府采购政策：节约能源、保护环境、扶持不发达地区和少数民族地区、促进中小微企业发展、支持监狱、戒毒企业发展、促进残疾人就业、优先采购贫困地区农副产品等政府采购政策。</w:t>
      </w:r>
    </w:p>
    <w:p w:rsidR="0073618F" w:rsidRDefault="006E6D7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本项目招标公告在中国政府采购网（</w:t>
      </w:r>
      <w:r>
        <w:rPr>
          <w:rFonts w:ascii="宋体" w:hAnsi="宋体" w:hint="eastAsia"/>
          <w:sz w:val="24"/>
        </w:rPr>
        <w:t>http://www.ccgp.gov.cn/</w:t>
      </w:r>
      <w:r>
        <w:rPr>
          <w:rFonts w:ascii="宋体" w:hAnsi="宋体" w:hint="eastAsia"/>
          <w:sz w:val="24"/>
        </w:rPr>
        <w:t>）上发布。</w:t>
      </w:r>
    </w:p>
    <w:p w:rsidR="0073618F" w:rsidRDefault="006E6D76">
      <w:pPr>
        <w:spacing w:line="360" w:lineRule="auto"/>
        <w:rPr>
          <w:b/>
          <w:bCs/>
          <w:sz w:val="24"/>
          <w:szCs w:val="32"/>
        </w:rPr>
      </w:pPr>
      <w:bookmarkStart w:id="29" w:name="_Toc35393627"/>
      <w:bookmarkStart w:id="30" w:name="_Toc28359008"/>
      <w:bookmarkStart w:id="31" w:name="_Toc1705"/>
      <w:bookmarkStart w:id="32" w:name="_Toc28359085"/>
      <w:bookmarkStart w:id="33" w:name="_Toc35393796"/>
      <w:r>
        <w:rPr>
          <w:rFonts w:hint="eastAsia"/>
          <w:b/>
          <w:bCs/>
          <w:sz w:val="24"/>
          <w:szCs w:val="32"/>
        </w:rPr>
        <w:t>七、对本次招</w:t>
      </w:r>
      <w:bookmarkStart w:id="34" w:name="_GoBack"/>
      <w:bookmarkEnd w:id="34"/>
      <w:r>
        <w:rPr>
          <w:rFonts w:hint="eastAsia"/>
          <w:b/>
          <w:bCs/>
          <w:sz w:val="24"/>
          <w:szCs w:val="32"/>
        </w:rPr>
        <w:t>标提出询问，请按以下方式联系。</w:t>
      </w:r>
      <w:bookmarkEnd w:id="29"/>
      <w:bookmarkEnd w:id="30"/>
      <w:bookmarkEnd w:id="31"/>
      <w:bookmarkEnd w:id="32"/>
      <w:bookmarkEnd w:id="33"/>
    </w:p>
    <w:p w:rsidR="006E6D76" w:rsidRDefault="006E6D76" w:rsidP="006E6D76">
      <w:pPr>
        <w:adjustRightInd w:val="0"/>
        <w:snapToGrid w:val="0"/>
        <w:spacing w:line="360" w:lineRule="auto"/>
        <w:ind w:left="420" w:hangingChars="175" w:hanging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、采购人信息</w:t>
      </w:r>
      <w:bookmarkStart w:id="35" w:name="_Toc28359086"/>
      <w:bookmarkStart w:id="36" w:name="_Toc28359009"/>
    </w:p>
    <w:p w:rsidR="0073618F" w:rsidRDefault="006E6D76" w:rsidP="006E6D76">
      <w:pPr>
        <w:adjustRightInd w:val="0"/>
        <w:snapToGrid w:val="0"/>
        <w:spacing w:line="360" w:lineRule="auto"/>
        <w:ind w:left="420" w:hangingChars="175" w:hanging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名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称：华北电力大学</w:t>
      </w:r>
    </w:p>
    <w:p w:rsidR="0073618F" w:rsidRDefault="006E6D76" w:rsidP="006E6D76">
      <w:pPr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址：北京市昌平区回龙观北农路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号</w:t>
      </w:r>
    </w:p>
    <w:p w:rsidR="0073618F" w:rsidRDefault="006E6D76" w:rsidP="006E6D76">
      <w:pPr>
        <w:adjustRightInd w:val="0"/>
        <w:snapToGrid w:val="0"/>
        <w:spacing w:line="360" w:lineRule="auto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sz w:val="24"/>
        </w:rPr>
        <w:t>联系方式：张老师</w:t>
      </w:r>
      <w:r>
        <w:rPr>
          <w:rFonts w:ascii="宋体" w:hAnsi="宋体" w:hint="eastAsia"/>
          <w:sz w:val="24"/>
        </w:rPr>
        <w:t xml:space="preserve"> 010-61772996</w:t>
      </w:r>
    </w:p>
    <w:p w:rsidR="0073618F" w:rsidRDefault="0073618F" w:rsidP="006E6D76">
      <w:pPr>
        <w:adjustRightInd w:val="0"/>
        <w:snapToGrid w:val="0"/>
        <w:spacing w:line="360" w:lineRule="auto"/>
        <w:ind w:leftChars="114" w:left="419" w:hangingChars="75" w:hanging="180"/>
        <w:rPr>
          <w:rFonts w:ascii="宋体" w:hAnsi="宋体"/>
          <w:sz w:val="24"/>
        </w:rPr>
      </w:pPr>
    </w:p>
    <w:p w:rsidR="0073618F" w:rsidRDefault="006E6D76" w:rsidP="006E6D76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、采购代理机构信息</w:t>
      </w:r>
      <w:bookmarkEnd w:id="35"/>
      <w:bookmarkEnd w:id="36"/>
    </w:p>
    <w:p w:rsidR="0073618F" w:rsidRDefault="006E6D76" w:rsidP="006E6D76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名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称：华采招标集团有限公司</w:t>
      </w:r>
    </w:p>
    <w:p w:rsidR="0073618F" w:rsidRDefault="006E6D76" w:rsidP="006E6D76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　址：北京市丰台区广安路</w:t>
      </w:r>
      <w:r>
        <w:rPr>
          <w:rFonts w:ascii="宋体" w:hAnsi="宋体" w:hint="eastAsia"/>
          <w:sz w:val="24"/>
        </w:rPr>
        <w:t>9</w:t>
      </w:r>
      <w:r>
        <w:rPr>
          <w:rFonts w:ascii="宋体" w:hAnsi="宋体" w:hint="eastAsia"/>
          <w:sz w:val="24"/>
        </w:rPr>
        <w:t>号国投财富广场</w:t>
      </w:r>
      <w:r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号楼</w:t>
      </w:r>
      <w:r>
        <w:rPr>
          <w:rFonts w:ascii="宋体" w:hAnsi="宋体" w:hint="eastAsia"/>
          <w:sz w:val="24"/>
        </w:rPr>
        <w:t>1601</w:t>
      </w:r>
      <w:r>
        <w:rPr>
          <w:rFonts w:ascii="宋体" w:hAnsi="宋体" w:hint="eastAsia"/>
          <w:sz w:val="24"/>
        </w:rPr>
        <w:t>室</w:t>
      </w:r>
    </w:p>
    <w:p w:rsidR="0073618F" w:rsidRDefault="006E6D76" w:rsidP="006E6D76">
      <w:pPr>
        <w:adjustRightInd w:val="0"/>
        <w:snapToGrid w:val="0"/>
        <w:spacing w:line="360" w:lineRule="auto"/>
        <w:rPr>
          <w:rFonts w:ascii="宋体" w:eastAsia="宋体" w:hAnsi="宋体"/>
          <w:b/>
          <w:bCs/>
          <w:sz w:val="24"/>
        </w:rPr>
      </w:pPr>
      <w:r>
        <w:rPr>
          <w:rFonts w:ascii="宋体" w:hAnsi="宋体" w:hint="eastAsia"/>
          <w:sz w:val="24"/>
        </w:rPr>
        <w:t>联系方式：</w:t>
      </w:r>
      <w:bookmarkStart w:id="37" w:name="_Toc28359010"/>
      <w:bookmarkStart w:id="38" w:name="_Toc28359087"/>
      <w:r>
        <w:rPr>
          <w:rFonts w:ascii="宋体" w:hAnsi="宋体" w:hint="eastAsia"/>
          <w:sz w:val="24"/>
        </w:rPr>
        <w:t>贾东敏、蒲晓芳、姚冲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186-1228-7813/7807</w:t>
      </w:r>
    </w:p>
    <w:p w:rsidR="006E6D76" w:rsidRDefault="006E6D76" w:rsidP="006E6D76">
      <w:pPr>
        <w:adjustRightInd w:val="0"/>
        <w:snapToGrid w:val="0"/>
        <w:spacing w:line="360" w:lineRule="auto"/>
        <w:rPr>
          <w:rFonts w:ascii="宋体" w:hAnsi="宋体"/>
          <w:sz w:val="24"/>
        </w:rPr>
      </w:pPr>
    </w:p>
    <w:p w:rsidR="0073618F" w:rsidRDefault="006E6D76" w:rsidP="006E6D76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3</w:t>
      </w:r>
      <w:r>
        <w:rPr>
          <w:rFonts w:ascii="宋体" w:hAnsi="宋体" w:hint="eastAsia"/>
          <w:sz w:val="24"/>
        </w:rPr>
        <w:t>、项目联系方式</w:t>
      </w:r>
      <w:bookmarkEnd w:id="37"/>
      <w:bookmarkEnd w:id="38"/>
    </w:p>
    <w:p w:rsidR="0073618F" w:rsidRDefault="006E6D76" w:rsidP="006E6D76">
      <w:pPr>
        <w:adjustRightInd w:val="0"/>
        <w:snapToGrid w:val="0"/>
        <w:spacing w:line="360" w:lineRule="auto"/>
        <w:rPr>
          <w:rFonts w:ascii="宋体" w:eastAsia="宋体" w:hAnsi="宋体"/>
          <w:sz w:val="24"/>
        </w:rPr>
      </w:pPr>
      <w:r>
        <w:rPr>
          <w:rFonts w:ascii="宋体" w:hAnsi="宋体" w:hint="eastAsia"/>
          <w:sz w:val="24"/>
        </w:rPr>
        <w:t>项目联系人：</w:t>
      </w:r>
      <w:r>
        <w:rPr>
          <w:rFonts w:ascii="宋体" w:hAnsi="宋体" w:hint="eastAsia"/>
          <w:sz w:val="24"/>
        </w:rPr>
        <w:t>贾东敏、蒲晓芳、姚冲</w:t>
      </w:r>
    </w:p>
    <w:p w:rsidR="0073618F" w:rsidRDefault="006E6D76" w:rsidP="006E6D76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　话：</w:t>
      </w:r>
      <w:r>
        <w:rPr>
          <w:rFonts w:ascii="宋体" w:hAnsi="宋体" w:hint="eastAsia"/>
          <w:sz w:val="24"/>
        </w:rPr>
        <w:t>186-1228-7813/7807</w:t>
      </w:r>
    </w:p>
    <w:p w:rsidR="0073618F" w:rsidRDefault="0073618F">
      <w:pPr>
        <w:spacing w:line="360" w:lineRule="auto"/>
        <w:ind w:firstLineChars="100" w:firstLine="240"/>
        <w:rPr>
          <w:rFonts w:ascii="宋体" w:hAnsi="宋体"/>
          <w:sz w:val="24"/>
        </w:rPr>
      </w:pPr>
    </w:p>
    <w:p w:rsidR="0073618F" w:rsidRDefault="0073618F">
      <w:pPr>
        <w:spacing w:line="360" w:lineRule="auto"/>
        <w:ind w:firstLineChars="100" w:firstLine="240"/>
        <w:rPr>
          <w:rFonts w:ascii="宋体" w:hAnsi="宋体"/>
          <w:sz w:val="24"/>
        </w:rPr>
      </w:pPr>
    </w:p>
    <w:p w:rsidR="0073618F" w:rsidRDefault="0073618F">
      <w:pPr>
        <w:spacing w:line="360" w:lineRule="auto"/>
        <w:ind w:firstLineChars="100" w:firstLine="240"/>
        <w:rPr>
          <w:rFonts w:ascii="宋体" w:hAnsi="宋体"/>
          <w:sz w:val="24"/>
        </w:rPr>
      </w:pPr>
    </w:p>
    <w:p w:rsidR="0073618F" w:rsidRDefault="006E6D76">
      <w:pPr>
        <w:spacing w:line="360" w:lineRule="auto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华采招标集团有限公司</w:t>
      </w:r>
    </w:p>
    <w:p w:rsidR="0073618F" w:rsidRDefault="006E6D76">
      <w:pPr>
        <w:spacing w:line="360" w:lineRule="auto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2023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26</w:t>
      </w:r>
      <w:r>
        <w:rPr>
          <w:rFonts w:ascii="宋体" w:hAnsi="宋体" w:hint="eastAsia"/>
          <w:sz w:val="24"/>
        </w:rPr>
        <w:t>日</w:t>
      </w:r>
    </w:p>
    <w:sectPr w:rsidR="007361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U4YzY5ZGM0ZjI4NjMyODgxNTM2Mzk0NDdmMWFjM2YifQ=="/>
  </w:docVars>
  <w:rsids>
    <w:rsidRoot w:val="3ECE2DA3"/>
    <w:rsid w:val="006E6D76"/>
    <w:rsid w:val="0073618F"/>
    <w:rsid w:val="3ECE2DA3"/>
    <w:rsid w:val="47242C24"/>
    <w:rsid w:val="56FE977C"/>
    <w:rsid w:val="7FF7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AD7DFC"/>
  <w15:docId w15:val="{780F38DA-B9FE-4C7A-8D5E-F20F70F2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return" w:uiPriority="99" w:qFormat="1"/>
    <w:lsdException w:name="Title" w:qFormat="1"/>
    <w:lsdException w:name="Default Paragraph Font" w:semiHidden="1"/>
    <w:lsdException w:name="Body Text" w:unhideWhenUsed="1" w:qFormat="1"/>
    <w:lsdException w:name="Body Text Indent" w:uiPriority="99" w:qFormat="1"/>
    <w:lsdException w:name="Subtitle" w:qFormat="1"/>
    <w:lsdException w:name="Body Text First Indent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unhideWhenUsed/>
    <w:qFormat/>
    <w:pPr>
      <w:spacing w:after="120"/>
    </w:pPr>
  </w:style>
  <w:style w:type="paragraph" w:styleId="a4">
    <w:name w:val="Body Text Indent"/>
    <w:basedOn w:val="a"/>
    <w:next w:val="a5"/>
    <w:uiPriority w:val="99"/>
    <w:qFormat/>
    <w:pPr>
      <w:tabs>
        <w:tab w:val="left" w:pos="5580"/>
      </w:tabs>
      <w:spacing w:before="120" w:line="360" w:lineRule="auto"/>
      <w:ind w:firstLine="454"/>
    </w:pPr>
    <w:rPr>
      <w:sz w:val="24"/>
      <w:lang w:val="zh-CN"/>
    </w:rPr>
  </w:style>
  <w:style w:type="paragraph" w:styleId="a5">
    <w:name w:val="envelope return"/>
    <w:basedOn w:val="a"/>
    <w:uiPriority w:val="99"/>
    <w:qFormat/>
    <w:pPr>
      <w:snapToGrid w:val="0"/>
    </w:pPr>
    <w:rPr>
      <w:rFonts w:ascii="Arial" w:hAnsi="Arial" w:cs="Arial"/>
    </w:rPr>
  </w:style>
  <w:style w:type="paragraph" w:styleId="a6">
    <w:name w:val="Body Text First Indent"/>
    <w:basedOn w:val="a3"/>
    <w:qFormat/>
    <w:pPr>
      <w:tabs>
        <w:tab w:val="left" w:pos="567"/>
      </w:tabs>
      <w:ind w:firstLineChars="100" w:firstLine="420"/>
    </w:pPr>
    <w:rPr>
      <w:lang w:val="zh-CN"/>
    </w:rPr>
  </w:style>
  <w:style w:type="paragraph" w:styleId="2">
    <w:name w:val="Body Text First Indent 2"/>
    <w:basedOn w:val="a4"/>
    <w:next w:val="a6"/>
    <w:qFormat/>
    <w:pPr>
      <w:spacing w:after="120" w:line="240" w:lineRule="auto"/>
      <w:ind w:leftChars="200" w:left="420" w:firstLineChars="200" w:firstLine="420"/>
    </w:pPr>
    <w:rPr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华采-蒲晓芳</dc:creator>
  <cp:lastModifiedBy>Administrator</cp:lastModifiedBy>
  <cp:revision>2</cp:revision>
  <dcterms:created xsi:type="dcterms:W3CDTF">2023-10-25T17:08:00Z</dcterms:created>
  <dcterms:modified xsi:type="dcterms:W3CDTF">2023-10-26T02:11:00Z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4CF17CF9927FB43D02DB386525A5512D_41</vt:lpwstr>
  </property>
</Properties>
</file>