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Ansi="宋体"/>
          <w:sz w:val="36"/>
          <w:szCs w:val="36"/>
          <w:highlight w:val="none"/>
          <w:lang w:val="en-US"/>
        </w:rPr>
      </w:pPr>
      <w:bookmarkStart w:id="0" w:name="_Toc20691"/>
      <w:bookmarkStart w:id="1" w:name="_Toc22713"/>
      <w:r>
        <w:rPr>
          <w:rFonts w:hint="eastAsia" w:hAnsi="宋体"/>
          <w:sz w:val="36"/>
          <w:szCs w:val="36"/>
          <w:highlight w:val="none"/>
          <w:lang w:val="en-US"/>
        </w:rPr>
        <w:t>华北电力大学400M核磁共振波谱仪</w:t>
      </w:r>
    </w:p>
    <w:p>
      <w:pPr>
        <w:pStyle w:val="7"/>
        <w:spacing w:before="0" w:after="0" w:line="240" w:lineRule="auto"/>
        <w:rPr>
          <w:rFonts w:hAnsi="宋体"/>
          <w:sz w:val="36"/>
          <w:szCs w:val="36"/>
          <w:highlight w:val="none"/>
        </w:rPr>
      </w:pPr>
      <w:r>
        <w:rPr>
          <w:rFonts w:hint="eastAsia" w:hAnsi="宋体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>(华北电力大学400M核磁共振波谱仪)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（华采招标集团有限公司电子邮箱）</w:t>
      </w:r>
      <w:r>
        <w:rPr>
          <w:rFonts w:hint="eastAsia" w:ascii="宋体" w:hAnsi="宋体"/>
          <w:sz w:val="24"/>
        </w:rPr>
        <w:t>获</w:t>
      </w:r>
      <w:bookmarkStart w:id="40" w:name="_GoBack"/>
      <w:r>
        <w:rPr>
          <w:rFonts w:hint="eastAsia" w:ascii="宋体" w:hAnsi="宋体"/>
          <w:sz w:val="24"/>
          <w:highlight w:val="none"/>
        </w:rPr>
        <w:t>取招标文件，并于</w:t>
      </w:r>
      <w:r>
        <w:rPr>
          <w:rFonts w:hint="eastAsia" w:ascii="宋体" w:hAnsi="宋体"/>
          <w:sz w:val="24"/>
          <w:highlight w:val="none"/>
          <w:u w:val="single"/>
        </w:rPr>
        <w:t>2022年12月23日上午09:30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rPr>
          <w:highlight w:val="none"/>
        </w:rPr>
      </w:pPr>
      <w:bookmarkStart w:id="2" w:name="_Toc35393790"/>
      <w:bookmarkStart w:id="3" w:name="_Toc28359002"/>
      <w:bookmarkStart w:id="4" w:name="_Toc28359079"/>
      <w:bookmarkStart w:id="5" w:name="_Toc35393621"/>
      <w:bookmarkStart w:id="6" w:name="_Hlk24379207"/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项目代理编号：HCZB-2022-ZB1327 </w:t>
      </w:r>
    </w:p>
    <w:p>
      <w:pPr>
        <w:spacing w:line="360" w:lineRule="auto"/>
        <w:rPr>
          <w:rFonts w:ascii="宋体" w:hAnsi="宋体"/>
          <w:sz w:val="24"/>
          <w:highlight w:val="none"/>
          <w:lang w:eastAsia="zh-Hans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</w:rPr>
        <w:t>华北电力大学400M核磁共振波谱仪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预算金额：300万元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采购需求：400M核磁共振波谱仪</w:t>
      </w:r>
      <w:r>
        <w:rPr>
          <w:rFonts w:hint="eastAsia" w:ascii="宋体" w:hAnsi="宋体"/>
          <w:sz w:val="24"/>
          <w:highlight w:val="none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8" w:name="_Toc28359080"/>
      <w:bookmarkStart w:id="9" w:name="_Toc35393622"/>
      <w:bookmarkStart w:id="10" w:name="_Toc35393791"/>
      <w:bookmarkStart w:id="11" w:name="_Toc14517"/>
      <w:bookmarkStart w:id="12" w:name="_Toc28359003"/>
      <w:r>
        <w:rPr>
          <w:rFonts w:hint="eastAsia"/>
          <w:b/>
          <w:bCs/>
          <w:sz w:val="24"/>
          <w:szCs w:val="32"/>
          <w:highlight w:val="none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  <w:highlight w:val="none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（一）本项目不接受联合体投标</w:t>
      </w:r>
      <w:bookmarkEnd w:id="40"/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</w:t>
      </w:r>
      <w:r>
        <w:rPr>
          <w:rFonts w:hint="eastAsia" w:ascii="宋体" w:hAnsi="宋体"/>
          <w:sz w:val="24"/>
          <w:highlight w:val="none"/>
        </w:rPr>
        <w:t>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5" w:name="_Toc35393792"/>
      <w:bookmarkStart w:id="16" w:name="_Toc35393623"/>
      <w:bookmarkStart w:id="17" w:name="_Toc16466"/>
      <w:r>
        <w:rPr>
          <w:rFonts w:hint="eastAsia"/>
          <w:b/>
          <w:bCs/>
          <w:sz w:val="24"/>
          <w:szCs w:val="32"/>
          <w:highlight w:val="none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日，每天上午</w:t>
      </w:r>
      <w:r>
        <w:rPr>
          <w:rFonts w:hint="eastAsia" w:ascii="宋体" w:hAnsi="宋体"/>
          <w:sz w:val="24"/>
          <w:highlight w:val="none"/>
          <w:u w:val="single"/>
        </w:rPr>
        <w:t>09:00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12:00</w:t>
      </w:r>
      <w:r>
        <w:rPr>
          <w:rFonts w:hint="eastAsia" w:ascii="宋体" w:hAnsi="宋体"/>
          <w:sz w:val="24"/>
          <w:highlight w:val="none"/>
        </w:rPr>
        <w:t>，下午</w:t>
      </w:r>
      <w:r>
        <w:rPr>
          <w:rFonts w:hint="eastAsia" w:ascii="宋体" w:hAnsi="宋体"/>
          <w:sz w:val="24"/>
          <w:highlight w:val="none"/>
          <w:u w:val="single"/>
        </w:rPr>
        <w:t>13:00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17:00</w:t>
      </w:r>
      <w:r>
        <w:rPr>
          <w:rFonts w:hint="eastAsia" w:ascii="宋体" w:hAnsi="宋体"/>
          <w:sz w:val="24"/>
          <w:highlight w:val="none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“ZB1327</w:t>
      </w:r>
      <w:r>
        <w:rPr>
          <w:rFonts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8" w:name="_Toc28359082"/>
      <w:bookmarkStart w:id="19" w:name="_Toc28359005"/>
      <w:bookmarkStart w:id="20" w:name="_Toc35393624"/>
      <w:bookmarkStart w:id="21" w:name="_Toc18171"/>
      <w:bookmarkStart w:id="22" w:name="_Toc35393793"/>
      <w:r>
        <w:rPr>
          <w:rFonts w:hint="eastAsia"/>
          <w:b/>
          <w:bCs/>
          <w:sz w:val="24"/>
          <w:szCs w:val="32"/>
          <w:highlight w:val="none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  <w:highlight w:val="none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2022年12月23日上午09:30</w:t>
      </w:r>
      <w:r>
        <w:rPr>
          <w:rFonts w:hint="eastAsia" w:ascii="宋体" w:hAnsi="宋体"/>
          <w:bCs/>
          <w:sz w:val="24"/>
          <w:highlight w:val="none"/>
        </w:rPr>
        <w:t>（北京</w:t>
      </w:r>
      <w:r>
        <w:rPr>
          <w:rFonts w:hint="eastAsia" w:ascii="宋体" w:hAnsi="宋体"/>
          <w:bCs/>
          <w:sz w:val="24"/>
        </w:rPr>
        <w:t>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北京市丰台区广安路9号国投财富广场6号楼16层第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35393625"/>
      <w:bookmarkStart w:id="24" w:name="_Toc28359007"/>
      <w:bookmarkStart w:id="25" w:name="_Toc9136"/>
      <w:bookmarkStart w:id="26" w:name="_Toc28359084"/>
      <w:bookmarkStart w:id="27" w:name="_Toc35393794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8180"/>
      <w:bookmarkStart w:id="29" w:name="_Toc35393795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1705"/>
      <w:bookmarkStart w:id="32" w:name="_Toc35393796"/>
      <w:bookmarkStart w:id="33" w:name="_Toc35393627"/>
      <w:bookmarkStart w:id="34" w:name="_Toc28359085"/>
      <w:bookmarkStart w:id="35" w:name="_Toc28359008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001C0392"/>
    <w:rsid w:val="001C0392"/>
    <w:rsid w:val="00714BE0"/>
    <w:rsid w:val="012F6933"/>
    <w:rsid w:val="065169B7"/>
    <w:rsid w:val="18B426C6"/>
    <w:rsid w:val="1D312519"/>
    <w:rsid w:val="1F834482"/>
    <w:rsid w:val="24F26681"/>
    <w:rsid w:val="26FB0418"/>
    <w:rsid w:val="286E4A07"/>
    <w:rsid w:val="28BF0A86"/>
    <w:rsid w:val="31093D25"/>
    <w:rsid w:val="33F750E1"/>
    <w:rsid w:val="35502AA0"/>
    <w:rsid w:val="3BF75330"/>
    <w:rsid w:val="424B1460"/>
    <w:rsid w:val="475C4D0A"/>
    <w:rsid w:val="49A84A42"/>
    <w:rsid w:val="4B7117EB"/>
    <w:rsid w:val="4B724250"/>
    <w:rsid w:val="4D716D56"/>
    <w:rsid w:val="4D912BB3"/>
    <w:rsid w:val="4E4F1633"/>
    <w:rsid w:val="53DC29D3"/>
    <w:rsid w:val="53FF5DAE"/>
    <w:rsid w:val="53FF5ED9"/>
    <w:rsid w:val="58BA3515"/>
    <w:rsid w:val="5C1A3B29"/>
    <w:rsid w:val="5D4D6C89"/>
    <w:rsid w:val="5DEF5A0F"/>
    <w:rsid w:val="60761952"/>
    <w:rsid w:val="628D26D8"/>
    <w:rsid w:val="676E209B"/>
    <w:rsid w:val="6BA31D72"/>
    <w:rsid w:val="73932B7E"/>
    <w:rsid w:val="7A04063C"/>
    <w:rsid w:val="7A231962"/>
    <w:rsid w:val="7BDA474B"/>
    <w:rsid w:val="7BF757EF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3"/>
    <w:qFormat/>
    <w:uiPriority w:val="0"/>
    <w:pPr>
      <w:jc w:val="left"/>
    </w:pPr>
  </w:style>
  <w:style w:type="paragraph" w:styleId="9">
    <w:name w:val="annotation subject"/>
    <w:basedOn w:val="8"/>
    <w:next w:val="8"/>
    <w:link w:val="14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文字 字符"/>
    <w:basedOn w:val="11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9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蒲晓芳</cp:lastModifiedBy>
  <dcterms:modified xsi:type="dcterms:W3CDTF">2022-12-02T12:07:38Z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