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after="0" w:line="360" w:lineRule="auto"/>
        <w:ind w:left="180"/>
        <w:rPr>
          <w:rFonts w:ascii="宋体" w:hAnsi="宋体" w:cs="宋体"/>
          <w:sz w:val="24"/>
          <w:szCs w:val="24"/>
        </w:rPr>
      </w:pPr>
      <w:bookmarkStart w:id="0" w:name="_Toc54882386"/>
      <w:bookmarkStart w:id="1" w:name="_Toc108168178"/>
      <w:r>
        <w:rPr>
          <w:rFonts w:hint="eastAsia" w:ascii="宋体" w:hAnsi="宋体" w:cs="宋体"/>
          <w:sz w:val="24"/>
          <w:szCs w:val="24"/>
        </w:rPr>
        <w:t>第一章  竞争性磋商邀请书</w:t>
      </w:r>
      <w:bookmarkEnd w:id="0"/>
      <w:bookmarkEnd w:id="1"/>
    </w:p>
    <w:p>
      <w:pPr>
        <w:rPr>
          <w:rFonts w:ascii="宋体" w:hAnsi="宋体" w:cs="宋体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高速摄像机和PIV处理软件和双脉冲激光器和激光粒子图像速度场测量仪（3D3C PIV）三期</w:t>
      </w:r>
      <w:r>
        <w:rPr>
          <w:rFonts w:hint="eastAsia" w:ascii="宋体" w:hAnsi="宋体" w:cs="宋体"/>
          <w:sz w:val="24"/>
          <w:szCs w:val="24"/>
        </w:rPr>
        <w:t>的潜在供应商应在</w:t>
      </w:r>
      <w:r>
        <w:rPr>
          <w:rFonts w:hint="eastAsia" w:ascii="宋体" w:hAnsi="宋体" w:cs="宋体"/>
          <w:bCs/>
          <w:sz w:val="24"/>
          <w:szCs w:val="24"/>
          <w:u w:val="single"/>
        </w:rPr>
        <w:t>北京市丰台区东旭国际中心C座11层1106室</w:t>
      </w:r>
      <w:r>
        <w:rPr>
          <w:rFonts w:hint="eastAsia" w:ascii="宋体" w:hAnsi="宋体" w:cs="宋体"/>
          <w:sz w:val="24"/>
          <w:szCs w:val="24"/>
        </w:rPr>
        <w:t>获取采购文件，并于</w:t>
      </w:r>
      <w:r>
        <w:rPr>
          <w:rFonts w:hint="eastAsia" w:ascii="宋体" w:hAnsi="宋体" w:cs="宋体"/>
          <w:sz w:val="24"/>
          <w:szCs w:val="24"/>
          <w:u w:val="single"/>
        </w:rPr>
        <w:t>2022</w:t>
      </w:r>
      <w:r>
        <w:rPr>
          <w:rFonts w:hint="eastAsia" w:ascii="宋体" w:hAnsi="宋体" w:cs="宋体"/>
          <w:bCs/>
          <w:sz w:val="24"/>
          <w:szCs w:val="24"/>
          <w:u w:val="single"/>
        </w:rPr>
        <w:t>年</w:t>
      </w:r>
      <w:r>
        <w:rPr>
          <w:rFonts w:ascii="宋体" w:hAnsi="宋体" w:cs="宋体"/>
          <w:bCs/>
          <w:sz w:val="24"/>
          <w:szCs w:val="24"/>
          <w:u w:val="single"/>
        </w:rPr>
        <w:t>12</w:t>
      </w:r>
      <w:r>
        <w:rPr>
          <w:rFonts w:hint="eastAsia" w:ascii="宋体" w:hAnsi="宋体" w:cs="宋体"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Cs/>
          <w:sz w:val="24"/>
          <w:szCs w:val="24"/>
          <w:u w:val="single"/>
        </w:rPr>
        <w:t>日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 w:cs="宋体"/>
          <w:bCs/>
          <w:sz w:val="24"/>
          <w:szCs w:val="24"/>
          <w:u w:val="single"/>
        </w:rPr>
        <w:t>点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  <w:szCs w:val="24"/>
          <w:u w:val="single"/>
        </w:rPr>
        <w:t>0分</w:t>
      </w:r>
      <w:r>
        <w:rPr>
          <w:rFonts w:hint="eastAsia" w:ascii="宋体" w:hAnsi="宋体" w:cs="宋体"/>
          <w:bCs/>
          <w:sz w:val="24"/>
          <w:szCs w:val="24"/>
        </w:rPr>
        <w:t>（北京时间）前提交响应文件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2" w:name="_Toc28359012"/>
      <w:bookmarkStart w:id="3" w:name="_Toc28359089"/>
      <w:bookmarkStart w:id="4" w:name="_Toc54882387"/>
      <w:bookmarkStart w:id="5" w:name="_Toc35393629"/>
      <w:bookmarkStart w:id="6" w:name="_Toc35393798"/>
      <w:r>
        <w:rPr>
          <w:rFonts w:hint="eastAsia" w:ascii="宋体" w:hAnsi="宋体" w:cs="宋体"/>
          <w:sz w:val="24"/>
          <w:szCs w:val="24"/>
        </w:rPr>
        <w:t>一、项目基本情况</w:t>
      </w:r>
      <w:bookmarkEnd w:id="2"/>
      <w:bookmarkEnd w:id="3"/>
      <w:bookmarkEnd w:id="4"/>
      <w:bookmarkEnd w:id="5"/>
      <w:bookmarkEnd w:id="6"/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项目编号：</w:t>
      </w:r>
      <w:r>
        <w:rPr>
          <w:rFonts w:ascii="宋体" w:hAnsi="宋体" w:cs="宋体"/>
          <w:sz w:val="24"/>
          <w:szCs w:val="24"/>
        </w:rPr>
        <w:t>ZYZB-2022-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849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项目名称：高速摄像机和PIV处理软件和双脉冲激光器和激光粒子图像速度场测量仪（3D3C PIV）三期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采购方式：□竞争性谈判 ■竞争性磋商 □询价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预算金额：人民币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85.2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最高限价（如有）：人民币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85.2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采购需求：</w:t>
      </w:r>
    </w:p>
    <w:tbl>
      <w:tblPr>
        <w:tblStyle w:val="10"/>
        <w:tblpPr w:leftFromText="180" w:rightFromText="180" w:vertAnchor="text" w:horzAnchor="margin" w:tblpY="377"/>
        <w:tblW w:w="8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06"/>
        <w:gridCol w:w="1276"/>
        <w:gridCol w:w="1275"/>
        <w:gridCol w:w="3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4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标的名称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（单位）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是否接受进口产品</w:t>
            </w:r>
          </w:p>
        </w:tc>
        <w:tc>
          <w:tcPr>
            <w:tcW w:w="32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简要技术参数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</w:rPr>
              <w:t>相机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265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分辨率不低于2560×1920像素（500万像素）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</w:rPr>
              <w:t>激光器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265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双脉冲激光器，波长527nm，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</w:rPr>
              <w:t>软件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265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宋体" w:hAnsi="宋体"/>
                <w:sz w:val="24"/>
                <w:szCs w:val="24"/>
              </w:rPr>
              <w:t>前处理、PIV（2D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C）、SPIV（2D</w:t>
            </w:r>
            <w:r>
              <w:rPr>
                <w:rFonts w:ascii="宋体" w:hAnsi="宋体"/>
                <w:sz w:val="24"/>
                <w:szCs w:val="24"/>
              </w:rPr>
              <w:t>3C</w:t>
            </w:r>
            <w:r>
              <w:rPr>
                <w:rFonts w:hint="eastAsia" w:ascii="宋体" w:hAnsi="宋体"/>
                <w:sz w:val="24"/>
                <w:szCs w:val="24"/>
              </w:rPr>
              <w:t>）、TPIV</w:t>
            </w:r>
            <w:r>
              <w:rPr>
                <w:rFonts w:ascii="宋体" w:hAnsi="宋体"/>
                <w:sz w:val="24"/>
                <w:szCs w:val="24"/>
              </w:rPr>
              <w:t>(3D3C)</w:t>
            </w:r>
            <w:r>
              <w:rPr>
                <w:rFonts w:hint="eastAsia" w:ascii="宋体" w:hAnsi="宋体"/>
                <w:sz w:val="24"/>
                <w:szCs w:val="24"/>
              </w:rPr>
              <w:t>计算及流场分析模块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合同履行期限：合同签订后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一个月内</w:t>
      </w:r>
      <w:r>
        <w:rPr>
          <w:rFonts w:hint="eastAsia" w:ascii="宋体" w:hAnsi="宋体" w:cs="宋体"/>
          <w:sz w:val="24"/>
          <w:szCs w:val="24"/>
        </w:rPr>
        <w:t>内完成供货、安装、调试。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</w:t>
      </w:r>
      <w:r>
        <w:rPr>
          <w:rFonts w:hint="eastAsia" w:ascii="宋体" w:hAnsi="宋体" w:cs="宋体"/>
          <w:b/>
          <w:bCs/>
          <w:sz w:val="24"/>
          <w:szCs w:val="24"/>
        </w:rPr>
        <w:t>不</w:t>
      </w:r>
      <w:r>
        <w:rPr>
          <w:rFonts w:hint="eastAsia" w:ascii="宋体" w:hAnsi="宋体" w:cs="宋体"/>
          <w:sz w:val="24"/>
          <w:szCs w:val="24"/>
        </w:rPr>
        <w:t>接受联合体。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7" w:name="_Toc54882388"/>
      <w:bookmarkStart w:id="8" w:name="_Toc28359090"/>
      <w:bookmarkStart w:id="9" w:name="_Toc35393630"/>
      <w:bookmarkStart w:id="10" w:name="_Toc35393799"/>
      <w:bookmarkStart w:id="11" w:name="_Toc28359013"/>
      <w:r>
        <w:rPr>
          <w:rFonts w:hint="eastAsia" w:ascii="宋体" w:hAnsi="宋体" w:cs="宋体"/>
          <w:sz w:val="24"/>
          <w:szCs w:val="24"/>
        </w:rPr>
        <w:t>二、申请人的资格要求</w:t>
      </w:r>
      <w:bookmarkEnd w:id="7"/>
      <w:bookmarkEnd w:id="8"/>
      <w:bookmarkEnd w:id="9"/>
      <w:bookmarkEnd w:id="10"/>
      <w:bookmarkEnd w:id="11"/>
    </w:p>
    <w:p>
      <w:pPr>
        <w:pStyle w:val="8"/>
        <w:spacing w:line="360" w:lineRule="auto"/>
        <w:ind w:left="0" w:leftChars="0"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bookmarkStart w:id="12" w:name="_Toc28359091"/>
      <w:bookmarkStart w:id="13" w:name="_Toc28359014"/>
      <w:r>
        <w:rPr>
          <w:rFonts w:hint="eastAsia" w:ascii="宋体" w:hAnsi="宋体" w:cs="宋体"/>
          <w:sz w:val="24"/>
          <w:szCs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FF"/>
          <w:sz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/>
          <w:sz w:val="24"/>
          <w:lang w:val="en-US" w:eastAsia="zh-CN"/>
        </w:rPr>
        <w:t>是</w:t>
      </w:r>
      <w:r>
        <w:rPr>
          <w:rFonts w:hint="eastAsia" w:ascii="宋体" w:hAnsi="宋体"/>
          <w:sz w:val="24"/>
        </w:rPr>
        <w:t>】专门面向中小企业采购，【非】专门面向小型、微型企业采购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）被列入失信被执行人、重大税收违法失信主体、政府采购严重违法失信行为记录名单的，不得参加本次采购。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3.本项目的特定资格要求：</w:t>
      </w:r>
      <w:r>
        <w:rPr>
          <w:rFonts w:hint="eastAsia"/>
          <w:sz w:val="24"/>
          <w:u w:val="single"/>
        </w:rPr>
        <w:t>单位负责人为同一人或者存在直接控股、管理关系的不同供应商，不得同时参加本项目的磋商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14" w:name="_Toc35393631"/>
      <w:bookmarkStart w:id="15" w:name="_Toc54882389"/>
      <w:bookmarkStart w:id="16" w:name="_Toc35393800"/>
      <w:r>
        <w:rPr>
          <w:rFonts w:hint="eastAsia" w:ascii="宋体" w:hAnsi="宋体" w:cs="宋体"/>
          <w:sz w:val="24"/>
          <w:szCs w:val="24"/>
        </w:rPr>
        <w:t>三、获取采购文件</w:t>
      </w:r>
      <w:bookmarkEnd w:id="12"/>
      <w:bookmarkEnd w:id="13"/>
      <w:bookmarkEnd w:id="14"/>
      <w:bookmarkEnd w:id="15"/>
      <w:bookmarkEnd w:id="16"/>
    </w:p>
    <w:p>
      <w:pPr>
        <w:spacing w:line="360" w:lineRule="auto"/>
        <w:ind w:firstLine="564" w:firstLineChars="23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kern w:val="0"/>
          <w:sz w:val="24"/>
        </w:rPr>
        <w:t>2022年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05</w:t>
      </w:r>
      <w:r>
        <w:rPr>
          <w:rFonts w:hint="eastAsia" w:ascii="宋体" w:hAnsi="宋体" w:cs="宋体"/>
          <w:kern w:val="0"/>
          <w:sz w:val="24"/>
        </w:rPr>
        <w:t>日至2022年</w:t>
      </w:r>
      <w:r>
        <w:rPr>
          <w:rFonts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09</w:t>
      </w:r>
      <w:r>
        <w:rPr>
          <w:rFonts w:hint="eastAsia" w:ascii="宋体" w:hAnsi="宋体" w:cs="宋体"/>
          <w:kern w:val="0"/>
          <w:sz w:val="24"/>
        </w:rPr>
        <w:t>日，每天上午9:00至11:30，下午13:30至17:00（北京时间，</w:t>
      </w:r>
      <w:r>
        <w:rPr>
          <w:rFonts w:hint="eastAsia" w:ascii="宋体" w:hAnsi="宋体" w:cs="宋体"/>
          <w:sz w:val="24"/>
          <w:szCs w:val="24"/>
        </w:rPr>
        <w:t>法定节假日除外）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地点：北京市丰台区东旭国际中心C座11层1106室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方式：</w:t>
      </w:r>
      <w:r>
        <w:rPr>
          <w:rFonts w:hint="eastAsia" w:ascii="宋体" w:hAnsi="宋体" w:cs="宋体"/>
          <w:kern w:val="0"/>
          <w:sz w:val="24"/>
        </w:rPr>
        <w:t>现场获取或邮件方式获取。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现场获取。领取文件时请携带以下资料：如领取人为法定代表人：供应商单位开具的法定代表人身份证明原件、法定代表人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（2）邮件方式获取。有意愿参加本项目的供应商，将以下资料的扫描件发送至邮箱zhaobiao01@zyzbdl.com邮件标题为“高速摄像机和PIV处理软件和双脉冲激光器和激光粒子图像速度场测量仪（3D3C PIV）三期+供应商名称”：①法定代表人身份证明或法定代表人授权委托书扫描件；②领取人本人身份证加盖单位公章的扫描件。</w:t>
      </w:r>
    </w:p>
    <w:p>
      <w:pPr>
        <w:spacing w:line="360" w:lineRule="auto"/>
        <w:ind w:firstLine="5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售价：</w:t>
      </w:r>
      <w:r>
        <w:rPr>
          <w:rFonts w:hint="eastAsia" w:ascii="宋体" w:hAnsi="宋体" w:cs="宋体"/>
          <w:kern w:val="0"/>
          <w:sz w:val="24"/>
        </w:rPr>
        <w:t>人民币500元/本；</w:t>
      </w:r>
      <w:r>
        <w:rPr>
          <w:rFonts w:hint="eastAsia" w:ascii="宋体" w:hAnsi="宋体" w:cs="宋体"/>
          <w:sz w:val="24"/>
          <w:szCs w:val="24"/>
        </w:rPr>
        <w:t>竞争性磋商文件售后不退。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17" w:name="_Toc35393632"/>
      <w:bookmarkStart w:id="18" w:name="_Toc28359015"/>
      <w:bookmarkStart w:id="19" w:name="_Toc54882390"/>
      <w:bookmarkStart w:id="20" w:name="_Toc28359092"/>
      <w:bookmarkStart w:id="21" w:name="_Toc35393801"/>
      <w:r>
        <w:rPr>
          <w:rFonts w:hint="eastAsia" w:ascii="宋体" w:hAnsi="宋体" w:cs="宋体"/>
          <w:sz w:val="24"/>
          <w:szCs w:val="24"/>
        </w:rPr>
        <w:t>四、响应文件提交</w:t>
      </w:r>
      <w:bookmarkEnd w:id="17"/>
      <w:bookmarkEnd w:id="18"/>
      <w:bookmarkEnd w:id="19"/>
      <w:bookmarkEnd w:id="20"/>
      <w:bookmarkEnd w:id="21"/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截止时间：</w:t>
      </w:r>
      <w:bookmarkStart w:id="22" w:name="OLE_LINK17"/>
      <w:r>
        <w:rPr>
          <w:rFonts w:hint="eastAsia" w:ascii="宋体" w:hAnsi="宋体" w:cs="宋体"/>
          <w:kern w:val="0"/>
          <w:sz w:val="24"/>
        </w:rPr>
        <w:t>2022年</w:t>
      </w:r>
      <w:r>
        <w:rPr>
          <w:rFonts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15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0</w:t>
      </w:r>
      <w:bookmarkEnd w:id="22"/>
      <w:r>
        <w:rPr>
          <w:rFonts w:hint="eastAsia" w:ascii="宋体" w:hAnsi="宋体" w:cs="宋体"/>
          <w:sz w:val="24"/>
          <w:szCs w:val="24"/>
        </w:rPr>
        <w:t>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北京市丰台区东旭国际中心C座11层110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2第二会议室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23" w:name="_Toc35393802"/>
      <w:bookmarkStart w:id="24" w:name="_Toc28359016"/>
      <w:bookmarkStart w:id="25" w:name="_Toc28359093"/>
      <w:bookmarkStart w:id="26" w:name="_Toc35393633"/>
      <w:bookmarkStart w:id="27" w:name="_Toc54882391"/>
      <w:r>
        <w:rPr>
          <w:rFonts w:hint="eastAsia" w:ascii="宋体" w:hAnsi="宋体" w:cs="宋体"/>
          <w:sz w:val="24"/>
          <w:szCs w:val="24"/>
        </w:rPr>
        <w:t>五、开启</w:t>
      </w:r>
      <w:bookmarkEnd w:id="23"/>
      <w:bookmarkEnd w:id="24"/>
      <w:bookmarkEnd w:id="25"/>
      <w:bookmarkEnd w:id="26"/>
      <w:bookmarkEnd w:id="27"/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kern w:val="0"/>
          <w:sz w:val="24"/>
        </w:rPr>
        <w:t>2022年</w:t>
      </w:r>
      <w:r>
        <w:rPr>
          <w:rFonts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15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上</w:t>
      </w:r>
      <w:r>
        <w:rPr>
          <w:rFonts w:hint="eastAsia" w:ascii="宋体" w:hAnsi="宋体" w:cs="宋体"/>
          <w:sz w:val="24"/>
          <w:szCs w:val="24"/>
        </w:rPr>
        <w:t>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09:3</w:t>
      </w:r>
      <w:r>
        <w:rPr>
          <w:rFonts w:hint="eastAsia" w:ascii="宋体" w:hAnsi="宋体" w:cs="宋体"/>
          <w:sz w:val="24"/>
          <w:szCs w:val="24"/>
        </w:rPr>
        <w:t>0（北京时间）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北京市丰台区东旭国际中心C座11层110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2第二会议室</w:t>
      </w:r>
      <w:r>
        <w:rPr>
          <w:rFonts w:hint="eastAsia" w:ascii="宋体" w:hAnsi="宋体"/>
          <w:sz w:val="24"/>
        </w:rPr>
        <w:t xml:space="preserve"> 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六、公告期限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自本公告发布之日起3个工作日。</w:t>
      </w:r>
    </w:p>
    <w:p>
      <w:pPr>
        <w:pStyle w:val="4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bookmarkStart w:id="28" w:name="_Toc35393635"/>
      <w:bookmarkStart w:id="29" w:name="_Toc54882392"/>
      <w:bookmarkStart w:id="30" w:name="_Toc35393804"/>
      <w:r>
        <w:rPr>
          <w:rFonts w:hint="eastAsia" w:ascii="宋体" w:hAnsi="宋体" w:cs="宋体"/>
          <w:sz w:val="24"/>
          <w:szCs w:val="24"/>
        </w:rPr>
        <w:t>七、其他补充事宜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1.本项目磋商公告在中国政府采购网、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华北电力大学官网</w:t>
      </w:r>
      <w:bookmarkStart w:id="51" w:name="_GoBack"/>
      <w:bookmarkEnd w:id="51"/>
      <w:r>
        <w:rPr>
          <w:rFonts w:hint="eastAsia" w:ascii="宋体" w:hAnsi="宋体" w:cs="宋体"/>
          <w:sz w:val="24"/>
          <w:szCs w:val="24"/>
        </w:rPr>
        <w:t>上发布。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.供应商法定代表人或其本项目的授权代表须参加磋商。</w:t>
      </w:r>
    </w:p>
    <w:p>
      <w:pPr>
        <w:pStyle w:val="4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bookmarkStart w:id="31" w:name="_Toc28359095"/>
      <w:bookmarkStart w:id="32" w:name="_Toc28359018"/>
      <w:bookmarkStart w:id="33" w:name="_Toc35393805"/>
      <w:bookmarkStart w:id="34" w:name="_Toc35393636"/>
      <w:bookmarkStart w:id="35" w:name="_Toc54882393"/>
      <w:r>
        <w:rPr>
          <w:rFonts w:hint="eastAsia" w:ascii="宋体" w:hAnsi="宋体" w:cs="宋体"/>
          <w:sz w:val="24"/>
          <w:szCs w:val="24"/>
        </w:rPr>
        <w:t>八、凡对本次采购提出询问，请按以下方式联系。</w:t>
      </w:r>
      <w:bookmarkEnd w:id="31"/>
      <w:bookmarkEnd w:id="32"/>
      <w:bookmarkEnd w:id="33"/>
      <w:bookmarkEnd w:id="34"/>
      <w:bookmarkEnd w:id="35"/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bookmarkStart w:id="36" w:name="_Toc35393641"/>
      <w:bookmarkStart w:id="37" w:name="_Toc54882394"/>
      <w:bookmarkStart w:id="38" w:name="_Toc28359023"/>
      <w:bookmarkStart w:id="39" w:name="_Toc28359100"/>
      <w:bookmarkStart w:id="40" w:name="_Toc35393810"/>
      <w:r>
        <w:rPr>
          <w:rFonts w:hint="eastAsia" w:ascii="宋体" w:hAnsi="宋体" w:cs="宋体"/>
          <w:sz w:val="24"/>
          <w:szCs w:val="24"/>
        </w:rPr>
        <w:t>1.采购人信息</w:t>
      </w:r>
      <w:bookmarkEnd w:id="36"/>
      <w:bookmarkEnd w:id="37"/>
      <w:bookmarkEnd w:id="38"/>
      <w:bookmarkEnd w:id="39"/>
      <w:bookmarkEnd w:id="40"/>
    </w:p>
    <w:p>
      <w:pPr>
        <w:spacing w:line="360" w:lineRule="auto"/>
        <w:ind w:firstLine="720" w:firstLineChars="300"/>
        <w:jc w:val="left"/>
        <w:rPr>
          <w:rFonts w:ascii="宋体" w:hAnsi="宋体" w:cs="宋体"/>
          <w:sz w:val="24"/>
          <w:szCs w:val="24"/>
        </w:rPr>
      </w:pPr>
      <w:bookmarkStart w:id="41" w:name="_Toc35393811"/>
      <w:bookmarkStart w:id="42" w:name="_Toc28359101"/>
      <w:bookmarkStart w:id="43" w:name="_Toc54882395"/>
      <w:bookmarkStart w:id="44" w:name="_Toc35393642"/>
      <w:bookmarkStart w:id="45" w:name="_Toc28359024"/>
      <w:r>
        <w:rPr>
          <w:rFonts w:hint="eastAsia" w:ascii="宋体" w:hAnsi="宋体" w:cs="宋体"/>
          <w:sz w:val="24"/>
          <w:szCs w:val="24"/>
        </w:rPr>
        <w:t>名    称：</w:t>
      </w:r>
      <w:r>
        <w:rPr>
          <w:rFonts w:hint="eastAsia" w:ascii="宋体" w:hAnsi="宋体"/>
          <w:sz w:val="24"/>
        </w:rPr>
        <w:t>华北电力大学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szCs w:val="24"/>
        </w:rPr>
        <w:t>地    址：</w:t>
      </w:r>
      <w:r>
        <w:rPr>
          <w:rFonts w:hint="eastAsia" w:ascii="宋体" w:hAnsi="宋体"/>
          <w:sz w:val="24"/>
        </w:rPr>
        <w:t>北京市昌平区北农路2号</w:t>
      </w:r>
    </w:p>
    <w:p>
      <w:pPr>
        <w:spacing w:line="360" w:lineRule="auto"/>
        <w:ind w:firstLine="720" w:firstLineChars="3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hint="eastAsia" w:ascii="宋体" w:hAnsi="宋体"/>
          <w:sz w:val="24"/>
        </w:rPr>
        <w:t>张老师010-61772996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  <w:bookmarkEnd w:id="41"/>
      <w:bookmarkEnd w:id="42"/>
      <w:bookmarkEnd w:id="43"/>
      <w:bookmarkEnd w:id="44"/>
      <w:bookmarkEnd w:id="45"/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   称：中钰招标有限公司</w:t>
      </w:r>
    </w:p>
    <w:p>
      <w:pPr>
        <w:spacing w:line="360" w:lineRule="auto"/>
        <w:ind w:firstLine="720" w:firstLineChars="3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　  址：北京市丰台区院东旭国际中心C座11层1106室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联系方式：李倩、卢雪、张书玲、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王斌、汪辉、</w:t>
      </w:r>
      <w:r>
        <w:rPr>
          <w:rFonts w:hint="eastAsia" w:ascii="宋体" w:hAnsi="宋体" w:cs="宋体"/>
          <w:sz w:val="24"/>
          <w:szCs w:val="24"/>
        </w:rPr>
        <w:t>王世杰、刘晶晶010-60624505-8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04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bookmarkStart w:id="46" w:name="_Toc28359102"/>
      <w:bookmarkStart w:id="47" w:name="_Toc35393812"/>
      <w:bookmarkStart w:id="48" w:name="_Toc35393643"/>
      <w:bookmarkStart w:id="49" w:name="_Toc54882396"/>
      <w:bookmarkStart w:id="50" w:name="_Toc28359025"/>
      <w:r>
        <w:rPr>
          <w:rFonts w:hint="eastAsia" w:ascii="宋体" w:hAnsi="宋体" w:cs="宋体"/>
          <w:sz w:val="24"/>
          <w:szCs w:val="24"/>
        </w:rPr>
        <w:t>3.项目联系方式</w:t>
      </w:r>
      <w:bookmarkEnd w:id="46"/>
      <w:bookmarkEnd w:id="47"/>
      <w:bookmarkEnd w:id="48"/>
      <w:bookmarkEnd w:id="49"/>
      <w:bookmarkEnd w:id="50"/>
    </w:p>
    <w:p>
      <w:pPr>
        <w:pStyle w:val="7"/>
        <w:spacing w:line="360" w:lineRule="auto"/>
        <w:ind w:firstLine="720" w:firstLineChars="3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项目联系人：</w:t>
      </w:r>
      <w:r>
        <w:rPr>
          <w:rFonts w:hint="eastAsia" w:ascii="宋体" w:hAnsi="宋体" w:cs="宋体"/>
          <w:sz w:val="24"/>
          <w:szCs w:val="24"/>
        </w:rPr>
        <w:t>李倩、卢雪、张书玲、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王斌、汪辉、</w:t>
      </w:r>
      <w:r>
        <w:rPr>
          <w:rFonts w:hint="eastAsia" w:ascii="宋体" w:hAnsi="宋体" w:cs="宋体"/>
          <w:sz w:val="24"/>
          <w:szCs w:val="24"/>
        </w:rPr>
        <w:t>王世杰、刘晶晶</w:t>
      </w:r>
    </w:p>
    <w:p>
      <w:r>
        <w:rPr>
          <w:rFonts w:hint="eastAsia" w:ascii="宋体" w:hAnsi="宋体" w:cs="宋体"/>
          <w:sz w:val="24"/>
          <w:szCs w:val="24"/>
        </w:rPr>
        <w:t xml:space="preserve">      电　  话：010-60624505-8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2127" w:firstLine="0"/>
      </w:pPr>
      <w:rPr>
        <w:b/>
        <w:i w:val="0"/>
        <w:sz w:val="28"/>
        <w:szCs w:val="28"/>
        <w:lang w:val="en-US"/>
      </w:rPr>
    </w:lvl>
    <w:lvl w:ilvl="1" w:tentative="0">
      <w:start w:val="1"/>
      <w:numFmt w:val="decimal"/>
      <w:suff w:val="nothing"/>
      <w:lvlText w:val="%2. "/>
      <w:lvlJc w:val="left"/>
      <w:pPr>
        <w:ind w:left="1881" w:firstLine="0"/>
      </w:pPr>
      <w:rPr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pPr>
        <w:ind w:left="1881" w:firstLine="0"/>
      </w:pPr>
    </w:lvl>
    <w:lvl w:ilvl="3" w:tentative="0">
      <w:start w:val="1"/>
      <w:numFmt w:val="none"/>
      <w:suff w:val="nothing"/>
      <w:lvlText w:val=""/>
      <w:lvlJc w:val="left"/>
      <w:pPr>
        <w:ind w:left="1881" w:firstLine="0"/>
      </w:pPr>
    </w:lvl>
    <w:lvl w:ilvl="4" w:tentative="0">
      <w:start w:val="1"/>
      <w:numFmt w:val="none"/>
      <w:suff w:val="nothing"/>
      <w:lvlText w:val=""/>
      <w:lvlJc w:val="left"/>
      <w:pPr>
        <w:ind w:left="1881" w:firstLine="0"/>
      </w:pPr>
    </w:lvl>
    <w:lvl w:ilvl="5" w:tentative="0">
      <w:start w:val="1"/>
      <w:numFmt w:val="none"/>
      <w:suff w:val="nothing"/>
      <w:lvlText w:val=""/>
      <w:lvlJc w:val="left"/>
      <w:pPr>
        <w:ind w:left="1881" w:firstLine="0"/>
      </w:pPr>
    </w:lvl>
    <w:lvl w:ilvl="6" w:tentative="0">
      <w:start w:val="1"/>
      <w:numFmt w:val="none"/>
      <w:suff w:val="nothing"/>
      <w:lvlText w:val=""/>
      <w:lvlJc w:val="left"/>
      <w:pPr>
        <w:ind w:left="1881" w:firstLine="0"/>
      </w:pPr>
    </w:lvl>
    <w:lvl w:ilvl="7" w:tentative="0">
      <w:start w:val="1"/>
      <w:numFmt w:val="none"/>
      <w:suff w:val="nothing"/>
      <w:lvlText w:val=""/>
      <w:lvlJc w:val="left"/>
      <w:pPr>
        <w:ind w:left="1881" w:firstLine="0"/>
      </w:pPr>
    </w:lvl>
    <w:lvl w:ilvl="8" w:tentative="0">
      <w:start w:val="1"/>
      <w:numFmt w:val="none"/>
      <w:suff w:val="nothing"/>
      <w:lvlText w:val=""/>
      <w:lvlJc w:val="left"/>
      <w:pPr>
        <w:ind w:left="188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NDlhN2M5MTkwZmE4N2Q1NDk5NDNmODBiOGU3ODgifQ=="/>
  </w:docVars>
  <w:rsids>
    <w:rsidRoot w:val="00000000"/>
    <w:rsid w:val="050107B5"/>
    <w:rsid w:val="22672ED7"/>
    <w:rsid w:val="3A7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/>
      <w:sz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360" w:lineRule="auto"/>
    </w:pPr>
  </w:style>
  <w:style w:type="paragraph" w:styleId="5">
    <w:name w:val="Body Text Indent"/>
    <w:basedOn w:val="1"/>
    <w:next w:val="6"/>
    <w:qFormat/>
    <w:uiPriority w:val="0"/>
    <w:pPr>
      <w:spacing w:line="400" w:lineRule="exact"/>
      <w:ind w:left="1050" w:leftChars="150" w:hanging="735" w:hangingChars="35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ody Text First Indent 2"/>
    <w:basedOn w:val="5"/>
    <w:qFormat/>
    <w:uiPriority w:val="0"/>
    <w:pPr>
      <w:ind w:left="420" w:firstLine="420" w:firstLineChars="200"/>
    </w:pPr>
  </w:style>
  <w:style w:type="table" w:styleId="10">
    <w:name w:val="Table Grid"/>
    <w:basedOn w:val="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1406</Words>
  <Characters>1618</Characters>
  <Lines>0</Lines>
  <Paragraphs>0</Paragraphs>
  <TotalTime>1</TotalTime>
  <ScaleCrop>false</ScaleCrop>
  <LinksUpToDate>false</LinksUpToDate>
  <CharactersWithSpaces>1655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2022-12-02T10:06:00Z</dcterms:created>
  <dc:creator>wb</dc:creator>
  <cp:lastModifiedBy>唯你独乐</cp:lastModifiedBy>
  <dcterms:modified xsi:type="dcterms:W3CDTF">2022-12-02T12:37:51Z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C201F774945D4F80BC209CE8D986AFB3</vt:lpwstr>
  </property>
</Properties>
</file>