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eastAsia="zh-CN"/>
        </w:rPr>
      </w:pPr>
      <w:bookmarkStart w:id="0" w:name="_Toc35393809"/>
      <w:bookmarkStart w:id="1" w:name="_Toc28359022"/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eastAsia="zh-CN"/>
        </w:rPr>
        <w:t>华北电力大学x射线吸收精细结构光谱仪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项目代理编号：HCZB-2022-ZB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1328</w:t>
      </w:r>
    </w:p>
    <w:p>
      <w:pPr>
        <w:numPr>
          <w:ilvl w:val="0"/>
          <w:numId w:val="0"/>
        </w:num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项目名称：华北电力大学x射线吸收精细结构光谱仪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中标信息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/>
        <w:ind w:left="636" w:leftChars="303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供应商名称：安徽创谱仪器科技有限公司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/>
        <w:ind w:left="636" w:leftChars="303" w:firstLine="0" w:firstLineChars="0"/>
        <w:jc w:val="left"/>
        <w:textAlignment w:val="auto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供应商地址：合肥高新区皖水路228号1幢八层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/>
        <w:ind w:left="636" w:leftChars="303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中标金额：4396000.00元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主要标的信息</w:t>
      </w:r>
    </w:p>
    <w:tbl>
      <w:tblPr>
        <w:tblStyle w:val="14"/>
        <w:tblW w:w="9214" w:type="dxa"/>
        <w:tblInd w:w="-79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609"/>
        <w:gridCol w:w="1825"/>
        <w:gridCol w:w="1225"/>
        <w:gridCol w:w="1213"/>
        <w:gridCol w:w="1152"/>
        <w:gridCol w:w="1518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7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供应商名称</w:t>
            </w:r>
          </w:p>
        </w:tc>
        <w:tc>
          <w:tcPr>
            <w:tcW w:w="182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货物名称</w:t>
            </w:r>
          </w:p>
        </w:tc>
        <w:tc>
          <w:tcPr>
            <w:tcW w:w="122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货物品牌</w:t>
            </w:r>
          </w:p>
        </w:tc>
        <w:tc>
          <w:tcPr>
            <w:tcW w:w="121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货物型号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货物数量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货物单价(元)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67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  <w:t>安徽创谱仪器科技有限公司</w:t>
            </w:r>
          </w:p>
        </w:tc>
        <w:tc>
          <w:tcPr>
            <w:tcW w:w="182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能谱扫描机构</w:t>
            </w:r>
          </w:p>
        </w:tc>
        <w:tc>
          <w:tcPr>
            <w:tcW w:w="122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/</w:t>
            </w:r>
          </w:p>
        </w:tc>
        <w:tc>
          <w:tcPr>
            <w:tcW w:w="121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TX-3000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1套</w:t>
            </w:r>
          </w:p>
        </w:tc>
        <w:tc>
          <w:tcPr>
            <w:tcW w:w="151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1084000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.00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评审专家名单：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张广利、陈麟、蔡利华、金国清、黄艳琴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六、代理服务收费标准及金额：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本项目招标代理费收费标准：详见招标文件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本项目招标代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理服务费金额：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5.2356万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元</w:t>
      </w:r>
      <w:bookmarkStart w:id="6" w:name="_GoBack"/>
      <w:bookmarkEnd w:id="6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八、其他补充事宜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无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1.采购人信息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名 称：华北电力大学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址：北京市昌平区回龙观北农路2号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联系方式：</w:t>
      </w:r>
      <w:bookmarkStart w:id="2" w:name="_Toc28359086"/>
      <w:bookmarkStart w:id="3" w:name="_Toc28359009"/>
      <w:r>
        <w:rPr>
          <w:rFonts w:hint="eastAsia" w:ascii="宋体" w:hAnsi="宋体" w:eastAsia="宋体" w:cs="宋体"/>
          <w:kern w:val="0"/>
          <w:sz w:val="28"/>
          <w:szCs w:val="28"/>
        </w:rPr>
        <w:t>张老师 010-61772996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2.采购代理机构信息</w:t>
      </w:r>
      <w:bookmarkEnd w:id="2"/>
      <w:bookmarkEnd w:id="3"/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名 称：华采招标集团有限公司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　址：北京市丰台区广安路9号国投财富广场6号楼1601室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联系方式：</w:t>
      </w:r>
      <w:bookmarkStart w:id="4" w:name="_Toc28359087"/>
      <w:bookmarkStart w:id="5" w:name="_Toc28359010"/>
      <w:r>
        <w:rPr>
          <w:rFonts w:hint="eastAsia" w:ascii="宋体" w:hAnsi="宋体" w:eastAsia="宋体" w:cs="宋体"/>
          <w:kern w:val="0"/>
          <w:sz w:val="28"/>
          <w:szCs w:val="28"/>
        </w:rPr>
        <w:t>贾东敏、蒲晓芳、姚冲、刘金秀 186-1228-7813/7807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3.项目联系方式</w:t>
      </w:r>
      <w:bookmarkEnd w:id="4"/>
      <w:bookmarkEnd w:id="5"/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项目联系人：贾东敏、蒲晓芳、姚冲、刘金秀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电　话：186-1228-7813/7807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</w:p>
    <w:p>
      <w:pPr>
        <w:ind w:firstLine="4760" w:firstLineChars="170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华采招标集团有限公司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default" w:ascii="宋体" w:hAnsi="宋体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sectPr>
      <w:pgSz w:w="11906" w:h="16838"/>
      <w:pgMar w:top="1440" w:right="1588" w:bottom="8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AD757B"/>
    <w:multiLevelType w:val="singleLevel"/>
    <w:tmpl w:val="BCAD757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2I0ZTM3MTlhMmQyMWQxNWJhZjc4MWQxZmNhOGIifQ=="/>
  </w:docVars>
  <w:rsids>
    <w:rsidRoot w:val="17CA0279"/>
    <w:rsid w:val="004F2C9C"/>
    <w:rsid w:val="006C06A5"/>
    <w:rsid w:val="006C6E01"/>
    <w:rsid w:val="00BF0585"/>
    <w:rsid w:val="01A32707"/>
    <w:rsid w:val="0289355E"/>
    <w:rsid w:val="04C3537C"/>
    <w:rsid w:val="081E0B1B"/>
    <w:rsid w:val="0D0A78C0"/>
    <w:rsid w:val="0D2367FF"/>
    <w:rsid w:val="0D635078"/>
    <w:rsid w:val="0D7A0A3F"/>
    <w:rsid w:val="125A7678"/>
    <w:rsid w:val="126E4FBE"/>
    <w:rsid w:val="143319FA"/>
    <w:rsid w:val="1649463A"/>
    <w:rsid w:val="17CA0279"/>
    <w:rsid w:val="1924787B"/>
    <w:rsid w:val="198527A8"/>
    <w:rsid w:val="19E33973"/>
    <w:rsid w:val="1BE92604"/>
    <w:rsid w:val="1C3E0AC1"/>
    <w:rsid w:val="1C7D0630"/>
    <w:rsid w:val="1EB67B63"/>
    <w:rsid w:val="203C56BD"/>
    <w:rsid w:val="209C34E0"/>
    <w:rsid w:val="216B7606"/>
    <w:rsid w:val="22E34ADB"/>
    <w:rsid w:val="232E1AE9"/>
    <w:rsid w:val="23B42C9A"/>
    <w:rsid w:val="24831F54"/>
    <w:rsid w:val="24AB0C10"/>
    <w:rsid w:val="27FB157D"/>
    <w:rsid w:val="2A3C5A4B"/>
    <w:rsid w:val="2B69528A"/>
    <w:rsid w:val="2C3047F6"/>
    <w:rsid w:val="2CEC67D6"/>
    <w:rsid w:val="2D4E4941"/>
    <w:rsid w:val="2D6B02B8"/>
    <w:rsid w:val="2F8D22F9"/>
    <w:rsid w:val="34FF4A90"/>
    <w:rsid w:val="37D06942"/>
    <w:rsid w:val="39A16D33"/>
    <w:rsid w:val="3AD42CBF"/>
    <w:rsid w:val="3B68598B"/>
    <w:rsid w:val="3CBA6856"/>
    <w:rsid w:val="3D774711"/>
    <w:rsid w:val="3E09134A"/>
    <w:rsid w:val="3F140C0F"/>
    <w:rsid w:val="41F145CF"/>
    <w:rsid w:val="41FD73DA"/>
    <w:rsid w:val="42020C3A"/>
    <w:rsid w:val="435D3406"/>
    <w:rsid w:val="44935F1D"/>
    <w:rsid w:val="461E795D"/>
    <w:rsid w:val="46271E8A"/>
    <w:rsid w:val="465C0405"/>
    <w:rsid w:val="489F1E86"/>
    <w:rsid w:val="49634005"/>
    <w:rsid w:val="49747872"/>
    <w:rsid w:val="49E13E3C"/>
    <w:rsid w:val="4A2F5A33"/>
    <w:rsid w:val="4AA307CB"/>
    <w:rsid w:val="4CC24022"/>
    <w:rsid w:val="4D036394"/>
    <w:rsid w:val="4FAA3571"/>
    <w:rsid w:val="533911D5"/>
    <w:rsid w:val="542340C7"/>
    <w:rsid w:val="54E37D2E"/>
    <w:rsid w:val="54ED5365"/>
    <w:rsid w:val="572214A9"/>
    <w:rsid w:val="57F66C04"/>
    <w:rsid w:val="59EC01FA"/>
    <w:rsid w:val="5F2D07C9"/>
    <w:rsid w:val="5F9C0C64"/>
    <w:rsid w:val="60BB35DA"/>
    <w:rsid w:val="610868ED"/>
    <w:rsid w:val="624129D6"/>
    <w:rsid w:val="634D56A5"/>
    <w:rsid w:val="63B93D91"/>
    <w:rsid w:val="654C0077"/>
    <w:rsid w:val="675D7E8D"/>
    <w:rsid w:val="67F860F9"/>
    <w:rsid w:val="68391E84"/>
    <w:rsid w:val="686B0388"/>
    <w:rsid w:val="6F185FF3"/>
    <w:rsid w:val="6F6F075E"/>
    <w:rsid w:val="70503FCC"/>
    <w:rsid w:val="711A6C83"/>
    <w:rsid w:val="719C710F"/>
    <w:rsid w:val="72EA6988"/>
    <w:rsid w:val="74537183"/>
    <w:rsid w:val="74F643CF"/>
    <w:rsid w:val="75F3028A"/>
    <w:rsid w:val="765B4525"/>
    <w:rsid w:val="76BF3AF0"/>
    <w:rsid w:val="779E5ABA"/>
    <w:rsid w:val="799779DB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</w:rPr>
  </w:style>
  <w:style w:type="paragraph" w:styleId="5">
    <w:name w:val="Body Text Indent"/>
    <w:basedOn w:val="1"/>
    <w:next w:val="6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ody Text Indent 2"/>
    <w:basedOn w:val="1"/>
    <w:qFormat/>
    <w:uiPriority w:val="0"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2">
    <w:name w:val="Body Text First Indent"/>
    <w:basedOn w:val="2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13">
    <w:name w:val="Body Text First Indent 2"/>
    <w:basedOn w:val="5"/>
    <w:next w:val="12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basedOn w:val="16"/>
    <w:link w:val="10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6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427</Words>
  <Characters>512</Characters>
  <Lines>1</Lines>
  <Paragraphs>1</Paragraphs>
  <TotalTime>1</TotalTime>
  <ScaleCrop>false</ScaleCrop>
  <LinksUpToDate>false</LinksUpToDate>
  <CharactersWithSpaces>545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2020-05-27T07:31:00Z</dcterms:created>
  <dc:creator>Lenovo</dc:creator>
  <cp:lastModifiedBy>HCZB</cp:lastModifiedBy>
  <cp:lastPrinted>2020-10-24T06:44:00Z</cp:lastPrinted>
  <dcterms:modified xsi:type="dcterms:W3CDTF">2022-12-23T10:11:49Z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09FD0DD5D3924591A40209666DAE931D</vt:lpwstr>
  </property>
</Properties>
</file>