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 xml:space="preserve">招 标 公 </w:t>
      </w:r>
      <w:bookmarkStart w:id="0" w:name="_GoBack"/>
      <w:bookmarkEnd w:id="0"/>
      <w:r>
        <w:rPr>
          <w:rFonts w:hint="eastAsia" w:ascii="宋体" w:hAnsi="宋体"/>
          <w:b/>
          <w:bCs/>
          <w:sz w:val="24"/>
          <w:lang w:val="en-US" w:eastAsia="zh-CN"/>
        </w:rPr>
        <w:t>告</w:t>
      </w:r>
    </w:p>
    <w:p>
      <w:pPr>
        <w:spacing w:line="360" w:lineRule="auto"/>
        <w:ind w:firstLine="42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中钰招标有限公司受华北电力大学的委托，对</w:t>
      </w:r>
      <w:r>
        <w:rPr>
          <w:rFonts w:hint="eastAsia" w:ascii="宋体" w:hAnsi="宋体"/>
          <w:bCs/>
          <w:sz w:val="24"/>
        </w:rPr>
        <w:t>华北电力大学固体氧化物电池测试台</w:t>
      </w:r>
      <w:r>
        <w:rPr>
          <w:rFonts w:hint="eastAsia" w:ascii="宋体" w:hAnsi="宋体"/>
          <w:sz w:val="24"/>
        </w:rPr>
        <w:t>进行国内公开招标，现邀请合格的投标人前来投标。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7" w:type="dxa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项目概况</w:t>
            </w:r>
          </w:p>
          <w:p>
            <w:pPr>
              <w:spacing w:line="360" w:lineRule="auto"/>
              <w:ind w:firstLine="600" w:firstLineChars="2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华北电力大学固体氧化物电池测试台</w:t>
            </w:r>
            <w:r>
              <w:rPr>
                <w:rFonts w:ascii="宋体" w:hAnsi="宋体"/>
                <w:sz w:val="24"/>
              </w:rPr>
              <w:t>的潜在投标人应在</w:t>
            </w:r>
            <w:r>
              <w:rPr>
                <w:rFonts w:hint="eastAsia" w:ascii="宋体" w:hAnsi="宋体"/>
                <w:bCs/>
                <w:sz w:val="24"/>
              </w:rPr>
              <w:t>北京市丰台区东旭国际中心</w:t>
            </w:r>
            <w:r>
              <w:rPr>
                <w:rFonts w:ascii="宋体" w:hAnsi="宋体"/>
                <w:bCs/>
                <w:sz w:val="24"/>
              </w:rPr>
              <w:t>C座11层1106室</w:t>
            </w:r>
            <w:r>
              <w:rPr>
                <w:rFonts w:hint="eastAsia" w:ascii="宋体" w:hAnsi="宋体"/>
                <w:sz w:val="24"/>
              </w:rPr>
              <w:t>获取</w:t>
            </w:r>
            <w:r>
              <w:rPr>
                <w:rFonts w:ascii="宋体" w:hAnsi="宋体"/>
                <w:sz w:val="24"/>
              </w:rPr>
              <w:t>招标文件，并于</w:t>
            </w:r>
            <w:r>
              <w:rPr>
                <w:rFonts w:hint="eastAsia" w:ascii="宋体" w:hAnsi="宋体"/>
                <w:sz w:val="24"/>
              </w:rPr>
              <w:t>2023年01月16日</w:t>
            </w:r>
            <w:r>
              <w:rPr>
                <w:rFonts w:ascii="宋体" w:hAnsi="宋体"/>
                <w:sz w:val="24"/>
                <w:highlight w:val="none"/>
              </w:rPr>
              <w:t>09时30分</w:t>
            </w:r>
            <w:r>
              <w:rPr>
                <w:rFonts w:ascii="宋体" w:hAnsi="宋体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北京时间</w:t>
            </w:r>
            <w:r>
              <w:rPr>
                <w:rFonts w:ascii="宋体" w:hAnsi="宋体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前</w:t>
            </w:r>
            <w:r>
              <w:rPr>
                <w:rFonts w:ascii="宋体" w:hAnsi="宋体"/>
                <w:sz w:val="24"/>
              </w:rPr>
              <w:t>递交投标文件。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</w:t>
      </w:r>
      <w:r>
        <w:rPr>
          <w:rFonts w:ascii="宋体" w:hAnsi="宋体"/>
          <w:b/>
          <w:sz w:val="24"/>
        </w:rPr>
        <w:t>项目基本情况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1.项目编号：ZYZB-2022-874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2.项目名称：</w:t>
      </w:r>
      <w:r>
        <w:rPr>
          <w:rFonts w:hint="eastAsia" w:ascii="宋体" w:hAnsi="宋体"/>
          <w:bCs/>
          <w:sz w:val="24"/>
        </w:rPr>
        <w:t>华北电力大学固体氧化物电池测试台</w:t>
      </w:r>
      <w:r>
        <w:rPr>
          <w:rFonts w:ascii="宋体" w:hAnsi="宋体"/>
          <w:bCs/>
          <w:sz w:val="24"/>
        </w:rPr>
        <w:t xml:space="preserve"> </w:t>
      </w:r>
    </w:p>
    <w:p>
      <w:pPr>
        <w:spacing w:line="360" w:lineRule="auto"/>
        <w:ind w:left="1560" w:hanging="1560" w:hangingChars="6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3.预算金额：</w:t>
      </w:r>
      <w:r>
        <w:rPr>
          <w:rFonts w:hint="eastAsia" w:ascii="宋体" w:hAnsi="宋体"/>
          <w:sz w:val="24"/>
        </w:rPr>
        <w:t>人民币</w:t>
      </w:r>
      <w:r>
        <w:rPr>
          <w:rFonts w:ascii="宋体" w:hAnsi="宋体"/>
          <w:sz w:val="24"/>
        </w:rPr>
        <w:t>150万元</w:t>
      </w:r>
    </w:p>
    <w:p>
      <w:pPr>
        <w:spacing w:line="360" w:lineRule="auto"/>
        <w:ind w:left="1560" w:hanging="1560" w:hangingChars="65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4.最高限价（</w:t>
      </w:r>
      <w:r>
        <w:rPr>
          <w:rFonts w:hint="eastAsia" w:ascii="宋体" w:hAnsi="宋体"/>
          <w:sz w:val="24"/>
        </w:rPr>
        <w:t>如有</w:t>
      </w:r>
      <w:r>
        <w:rPr>
          <w:rFonts w:ascii="宋体" w:hAnsi="宋体"/>
          <w:sz w:val="24"/>
        </w:rPr>
        <w:t>）</w:t>
      </w:r>
      <w:r>
        <w:rPr>
          <w:rFonts w:hint="eastAsia" w:ascii="宋体" w:hAnsi="宋体"/>
          <w:sz w:val="24"/>
        </w:rPr>
        <w:t>：人民币</w:t>
      </w:r>
      <w:r>
        <w:rPr>
          <w:rFonts w:ascii="宋体" w:hAnsi="宋体"/>
          <w:sz w:val="24"/>
        </w:rPr>
        <w:t>150万元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5.采购需求</w:t>
      </w:r>
      <w:r>
        <w:rPr>
          <w:rFonts w:hint="eastAsia" w:ascii="宋体" w:hAnsi="宋体"/>
          <w:sz w:val="24"/>
        </w:rPr>
        <w:t>：</w:t>
      </w:r>
    </w:p>
    <w:tbl>
      <w:tblPr>
        <w:tblStyle w:val="6"/>
        <w:tblW w:w="484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735"/>
        <w:gridCol w:w="1021"/>
        <w:gridCol w:w="3609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标的名称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(单位)</w:t>
            </w:r>
          </w:p>
        </w:tc>
        <w:tc>
          <w:tcPr>
            <w:tcW w:w="3941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简要技术需求或服务要求</w:t>
            </w:r>
          </w:p>
        </w:tc>
        <w:tc>
          <w:tcPr>
            <w:tcW w:w="123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是否接收进口产品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单电池测试台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2台</w:t>
            </w:r>
          </w:p>
        </w:tc>
        <w:tc>
          <w:tcPr>
            <w:tcW w:w="3941" w:type="dxa"/>
            <w:vAlign w:val="center"/>
          </w:tcPr>
          <w:p>
            <w:pPr>
              <w:pStyle w:val="8"/>
              <w:widowControl w:val="0"/>
            </w:pPr>
            <w:r>
              <w:rPr>
                <w:rFonts w:hint="eastAsia" w:hAnsi="宋体"/>
                <w:kern w:val="2"/>
                <w:sz w:val="24"/>
                <w:szCs w:val="24"/>
              </w:rPr>
              <w:t>轻量化顶部加载式高温电炉，功率≤3kW，最高温度≥1300℃</w:t>
            </w:r>
            <w:r>
              <w:rPr>
                <w:rFonts w:hint="eastAsia" w:hAnsi="宋体"/>
                <w:kern w:val="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hAnsi="宋体"/>
                <w:kern w:val="2"/>
                <w:sz w:val="24"/>
                <w:szCs w:val="24"/>
              </w:rPr>
              <w:t>炉内尺寸≥220x220x220mm</w:t>
            </w:r>
            <w:r>
              <w:rPr>
                <w:rFonts w:hAnsi="宋体"/>
                <w:kern w:val="2"/>
                <w:sz w:val="24"/>
                <w:szCs w:val="24"/>
              </w:rPr>
              <w:t>；</w:t>
            </w:r>
            <w:r>
              <w:rPr>
                <w:rFonts w:hint="eastAsia" w:hAnsi="宋体"/>
                <w:kern w:val="2"/>
                <w:sz w:val="24"/>
                <w:szCs w:val="24"/>
              </w:rPr>
              <w:t>适用于不同电池尺寸，从Ø10mm 到 Ø80mm或从10x10mm 到 76x60mm</w:t>
            </w:r>
            <w:r>
              <w:rPr>
                <w:rFonts w:hAnsi="宋体"/>
                <w:kern w:val="2"/>
                <w:sz w:val="24"/>
                <w:szCs w:val="24"/>
              </w:rPr>
              <w:t>（详见第四章采购需求）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多电池测试台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2台</w:t>
            </w:r>
          </w:p>
        </w:tc>
        <w:tc>
          <w:tcPr>
            <w:tcW w:w="3941" w:type="dxa"/>
            <w:vAlign w:val="center"/>
          </w:tcPr>
          <w:p>
            <w:pPr>
              <w:pStyle w:val="8"/>
              <w:widowControl w:val="0"/>
              <w:rPr>
                <w:rFonts w:hAnsi="宋体"/>
                <w:kern w:val="2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sz w:val="24"/>
              </w:rPr>
              <w:t>轻量化顶部加载式高温电炉，功率≤于3kW，最高温度≥1300℃，炉内尺寸≥220x220x220mm</w:t>
            </w:r>
            <w:r>
              <w:rPr>
                <w:rFonts w:hAnsi="宋体"/>
                <w:kern w:val="2"/>
                <w:sz w:val="24"/>
                <w:szCs w:val="24"/>
              </w:rPr>
              <w:t>；</w:t>
            </w:r>
            <w:r>
              <w:rPr>
                <w:rFonts w:hint="eastAsia" w:ascii="宋体" w:hAnsi="宋体" w:cs="宋体"/>
                <w:sz w:val="24"/>
              </w:rPr>
              <w:t>实现</w:t>
            </w:r>
            <w:r>
              <w:rPr>
                <w:rFonts w:ascii="宋体" w:hAnsi="宋体" w:cs="宋体"/>
                <w:sz w:val="24"/>
              </w:rPr>
              <w:t xml:space="preserve">4个电池的同步测试，单电池尺寸从Ø10 mm </w:t>
            </w:r>
            <w:r>
              <w:rPr>
                <w:rFonts w:hint="eastAsia" w:ascii="宋体" w:hAnsi="宋体" w:cs="宋体"/>
                <w:sz w:val="24"/>
              </w:rPr>
              <w:t>到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Ø</w:t>
            </w:r>
            <w:r>
              <w:rPr>
                <w:rFonts w:ascii="宋体" w:hAnsi="宋体" w:cs="宋体"/>
                <w:sz w:val="24"/>
              </w:rPr>
              <w:t xml:space="preserve">40mm </w:t>
            </w:r>
            <w:r>
              <w:rPr>
                <w:rFonts w:hint="eastAsia" w:ascii="宋体" w:hAnsi="宋体" w:cs="宋体"/>
                <w:sz w:val="24"/>
              </w:rPr>
              <w:t>或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从</w:t>
            </w:r>
            <w:r>
              <w:rPr>
                <w:rFonts w:ascii="宋体" w:hAnsi="宋体" w:cs="宋体"/>
                <w:sz w:val="24"/>
              </w:rPr>
              <w:t xml:space="preserve">10x10mm </w:t>
            </w:r>
            <w:r>
              <w:rPr>
                <w:rFonts w:hint="eastAsia" w:ascii="宋体" w:hAnsi="宋体" w:cs="宋体"/>
                <w:sz w:val="24"/>
              </w:rPr>
              <w:t>到</w:t>
            </w:r>
            <w:r>
              <w:rPr>
                <w:rFonts w:ascii="宋体" w:hAnsi="宋体" w:cs="宋体"/>
                <w:sz w:val="24"/>
              </w:rPr>
              <w:t xml:space="preserve"> 30x30mm</w:t>
            </w:r>
            <w:r>
              <w:rPr>
                <w:rFonts w:hAnsi="宋体"/>
                <w:kern w:val="2"/>
                <w:sz w:val="24"/>
                <w:szCs w:val="24"/>
              </w:rPr>
              <w:t>；（详见第四章采购需求）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1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189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大面积电池测试台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2台</w:t>
            </w:r>
          </w:p>
        </w:tc>
        <w:tc>
          <w:tcPr>
            <w:tcW w:w="3941" w:type="dxa"/>
            <w:vAlign w:val="center"/>
          </w:tcPr>
          <w:p>
            <w:pPr>
              <w:pStyle w:val="8"/>
              <w:widowControl w:val="0"/>
              <w:rPr>
                <w:rFonts w:hAnsi="宋体"/>
                <w:kern w:val="2"/>
                <w:sz w:val="24"/>
                <w:szCs w:val="24"/>
              </w:rPr>
            </w:pPr>
            <w:r>
              <w:rPr>
                <w:rFonts w:hint="eastAsia" w:hAnsi="宋体"/>
                <w:kern w:val="2"/>
                <w:sz w:val="24"/>
                <w:szCs w:val="24"/>
              </w:rPr>
              <w:t>轻量化顶部加载式高温电炉，功率≤3kW，最高温度≥1300℃，炉内尺寸≥220x220x220mm</w:t>
            </w:r>
            <w:r>
              <w:rPr>
                <w:rFonts w:hAnsi="宋体"/>
                <w:kern w:val="2"/>
                <w:sz w:val="24"/>
                <w:szCs w:val="24"/>
              </w:rPr>
              <w:t>；</w:t>
            </w:r>
            <w:r>
              <w:rPr>
                <w:rFonts w:hint="eastAsia" w:ascii="宋体" w:hAnsi="宋体" w:cs="宋体"/>
                <w:sz w:val="24"/>
              </w:rPr>
              <w:t>适用不同电池尺寸，从Ø</w:t>
            </w:r>
            <w:r>
              <w:rPr>
                <w:rFonts w:ascii="宋体" w:hAnsi="宋体" w:cs="宋体"/>
                <w:sz w:val="24"/>
              </w:rPr>
              <w:t xml:space="preserve">90到Ø130mm或90x90mm </w:t>
            </w:r>
            <w:r>
              <w:rPr>
                <w:rFonts w:hint="eastAsia" w:ascii="宋体" w:hAnsi="宋体" w:cs="宋体"/>
                <w:sz w:val="24"/>
              </w:rPr>
              <w:t>到</w:t>
            </w:r>
            <w:r>
              <w:rPr>
                <w:rFonts w:ascii="宋体" w:hAnsi="宋体" w:cs="宋体"/>
                <w:sz w:val="24"/>
              </w:rPr>
              <w:t>130x160mm</w:t>
            </w:r>
            <w:r>
              <w:rPr>
                <w:rFonts w:hAnsi="宋体"/>
                <w:kern w:val="2"/>
                <w:sz w:val="24"/>
                <w:szCs w:val="24"/>
              </w:rPr>
              <w:t>；（详见第四章采购需求）</w:t>
            </w:r>
          </w:p>
        </w:tc>
        <w:tc>
          <w:tcPr>
            <w:tcW w:w="123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</w:t>
            </w:r>
          </w:p>
        </w:tc>
      </w:tr>
    </w:tbl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具体采购需求详见第四章</w:t>
      </w:r>
      <w:r>
        <w:rPr>
          <w:rFonts w:hint="eastAsia" w:ascii="宋体" w:hAnsi="宋体"/>
          <w:sz w:val="24"/>
        </w:rPr>
        <w:t>采购</w:t>
      </w:r>
      <w:r>
        <w:rPr>
          <w:rFonts w:ascii="宋体" w:hAnsi="宋体"/>
          <w:sz w:val="24"/>
        </w:rPr>
        <w:t>需求。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sz w:val="24"/>
        </w:rPr>
        <w:t>6.合同履行期限：</w:t>
      </w:r>
      <w:r>
        <w:rPr>
          <w:rFonts w:hint="eastAsia" w:ascii="宋体" w:hAnsi="宋体"/>
          <w:bCs/>
          <w:sz w:val="24"/>
          <w:highlight w:val="none"/>
        </w:rPr>
        <w:t>合同签订后</w:t>
      </w:r>
      <w:r>
        <w:rPr>
          <w:rFonts w:ascii="宋体" w:hAnsi="宋体"/>
          <w:bCs/>
          <w:sz w:val="24"/>
          <w:highlight w:val="none"/>
        </w:rPr>
        <w:t>8</w:t>
      </w:r>
      <w:r>
        <w:rPr>
          <w:rFonts w:hint="eastAsia" w:ascii="宋体" w:hAnsi="宋体"/>
          <w:bCs/>
          <w:sz w:val="24"/>
          <w:highlight w:val="none"/>
        </w:rPr>
        <w:t>个月内完成供货、安装、调试</w:t>
      </w:r>
      <w:r>
        <w:rPr>
          <w:rFonts w:hint="eastAsia" w:ascii="宋体" w:hAnsi="宋体"/>
          <w:bCs/>
          <w:sz w:val="24"/>
        </w:rPr>
        <w:t>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7.本项目</w:t>
      </w:r>
      <w:r>
        <w:rPr>
          <w:rFonts w:hint="eastAsia" w:ascii="宋体" w:hAnsi="宋体"/>
          <w:b/>
          <w:bCs/>
          <w:sz w:val="24"/>
        </w:rPr>
        <w:t>不</w:t>
      </w:r>
      <w:r>
        <w:rPr>
          <w:rFonts w:hint="eastAsia" w:ascii="宋体" w:hAnsi="宋体"/>
          <w:sz w:val="24"/>
        </w:rPr>
        <w:t>接受</w:t>
      </w:r>
      <w:r>
        <w:rPr>
          <w:rFonts w:ascii="宋体" w:hAnsi="宋体"/>
          <w:sz w:val="24"/>
        </w:rPr>
        <w:t>联合体投标。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</w:t>
      </w:r>
      <w:r>
        <w:rPr>
          <w:rFonts w:ascii="宋体" w:hAnsi="宋体"/>
          <w:b/>
          <w:sz w:val="24"/>
        </w:rPr>
        <w:t>、</w:t>
      </w:r>
      <w:r>
        <w:rPr>
          <w:rFonts w:hint="eastAsia" w:ascii="宋体" w:hAnsi="宋体"/>
          <w:b/>
          <w:sz w:val="24"/>
        </w:rPr>
        <w:t>投标人</w:t>
      </w:r>
      <w:r>
        <w:rPr>
          <w:rFonts w:ascii="宋体" w:hAnsi="宋体"/>
          <w:b/>
          <w:sz w:val="24"/>
        </w:rPr>
        <w:t>的资格要求：</w:t>
      </w:r>
    </w:p>
    <w:p>
      <w:pPr>
        <w:spacing w:line="360" w:lineRule="auto"/>
        <w:ind w:left="425" w:hanging="424" w:hangingChars="177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1.满足</w:t>
      </w:r>
      <w:r>
        <w:rPr>
          <w:rFonts w:hint="eastAsia" w:ascii="宋体" w:hAnsi="宋体"/>
          <w:sz w:val="24"/>
        </w:rPr>
        <w:t>«中华人民共和国</w:t>
      </w:r>
      <w:r>
        <w:rPr>
          <w:rFonts w:ascii="宋体" w:hAnsi="宋体"/>
          <w:sz w:val="24"/>
        </w:rPr>
        <w:t>政府采购法</w:t>
      </w:r>
      <w:r>
        <w:rPr>
          <w:rFonts w:hint="eastAsia" w:ascii="宋体" w:hAnsi="宋体"/>
          <w:sz w:val="24"/>
        </w:rPr>
        <w:t>»</w:t>
      </w:r>
      <w:r>
        <w:rPr>
          <w:rFonts w:hint="eastAsia" w:ascii="宋体" w:hAnsi="宋体" w:cs="宋体"/>
          <w:sz w:val="24"/>
        </w:rPr>
        <w:t>第二十二条规定：</w:t>
      </w:r>
    </w:p>
    <w:p>
      <w:pPr>
        <w:pStyle w:val="9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1）</w:t>
      </w:r>
      <w:r>
        <w:rPr>
          <w:rFonts w:hint="eastAsia" w:ascii="宋体" w:hAnsi="宋体" w:cs="宋体"/>
          <w:sz w:val="24"/>
        </w:rPr>
        <w:t>具有独立承担民事责任的能力；</w:t>
      </w:r>
    </w:p>
    <w:p>
      <w:pPr>
        <w:pStyle w:val="9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2）具有良好的商业信誉和健全的财务会计制度；</w:t>
      </w:r>
      <w:r>
        <w:rPr>
          <w:rFonts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3）具有履行合同所必需的设备和专业技术能力；</w:t>
      </w:r>
      <w:r>
        <w:rPr>
          <w:rFonts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4）有依法缴纳税收和社会保障资金的良好记录；</w:t>
      </w:r>
    </w:p>
    <w:p>
      <w:pPr>
        <w:pStyle w:val="9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5）参加政府采购活动前三年内，在经营活动中没有重大违法记录；</w:t>
      </w:r>
    </w:p>
    <w:p>
      <w:pPr>
        <w:pStyle w:val="9"/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6）法律、行政法规规定的其他条件</w:t>
      </w:r>
      <w:r>
        <w:rPr>
          <w:rFonts w:hint="eastAsia" w:ascii="宋体" w:hAnsi="宋体"/>
          <w:sz w:val="24"/>
        </w:rPr>
        <w:t>；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落实</w:t>
      </w:r>
      <w:r>
        <w:rPr>
          <w:rFonts w:ascii="宋体" w:hAnsi="宋体"/>
          <w:sz w:val="24"/>
        </w:rPr>
        <w:t>政府采购政策需满足的资格要求：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1）【非】专门面向中小企业</w:t>
      </w:r>
      <w:r>
        <w:rPr>
          <w:rFonts w:hint="eastAsia" w:ascii="宋体" w:hAnsi="宋体"/>
          <w:sz w:val="24"/>
        </w:rPr>
        <w:t>采购，【非】</w:t>
      </w:r>
      <w:r>
        <w:rPr>
          <w:rFonts w:ascii="宋体" w:hAnsi="宋体"/>
          <w:sz w:val="24"/>
        </w:rPr>
        <w:t>专门面向小型、微型企业采购</w:t>
      </w:r>
      <w:r>
        <w:rPr>
          <w:rFonts w:hint="eastAsia" w:ascii="宋体" w:hAnsi="宋体"/>
          <w:bCs/>
          <w:sz w:val="24"/>
        </w:rPr>
        <w:t>；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（</w:t>
      </w: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）节能产品强制采购；节能产品、环境标志产品优先采购；扶持不发达地区和少数民族地区；政府采购促进中小企业发展；政府采购支持监狱企业、戒毒企业发展；政府采购促进残疾人就业；政府采购信用担保；进口产品管理等。</w:t>
      </w:r>
    </w:p>
    <w:p>
      <w:pPr>
        <w:pStyle w:val="4"/>
        <w:spacing w:line="360" w:lineRule="auto"/>
        <w:ind w:firstLine="0" w:firstLineChars="0"/>
        <w:rPr>
          <w:rFonts w:ascii="宋体" w:hAnsi="宋体"/>
        </w:rPr>
      </w:pPr>
      <w:r>
        <w:rPr>
          <w:rFonts w:hint="eastAsia" w:ascii="宋体" w:hAnsi="宋体"/>
        </w:rPr>
        <w:t>（</w:t>
      </w:r>
      <w:r>
        <w:rPr>
          <w:rFonts w:ascii="宋体" w:hAnsi="宋体"/>
        </w:rPr>
        <w:t>3</w:t>
      </w:r>
      <w:r>
        <w:rPr>
          <w:rFonts w:hint="eastAsia" w:ascii="宋体" w:hAnsi="宋体"/>
        </w:rPr>
        <w:t>）被列入失信被执行人、重大税收违法失信主体、政府采购严重违法失信行为记录名单的，不得参加本次采购。</w:t>
      </w:r>
    </w:p>
    <w:p>
      <w:pPr>
        <w:spacing w:line="360" w:lineRule="auto"/>
        <w:rPr>
          <w:rFonts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3.本项目的特定资格要求：</w:t>
      </w:r>
      <w:r>
        <w:rPr>
          <w:rFonts w:ascii="宋体" w:hAnsi="宋体"/>
          <w:b/>
          <w:bCs/>
          <w:sz w:val="24"/>
          <w:u w:val="single"/>
        </w:rPr>
        <w:t xml:space="preserve"> / </w:t>
      </w:r>
      <w:r>
        <w:rPr>
          <w:rFonts w:ascii="宋体" w:hAnsi="宋体"/>
          <w:b/>
          <w:bCs/>
          <w:sz w:val="24"/>
        </w:rPr>
        <w:t xml:space="preserve"> 。</w:t>
      </w:r>
    </w:p>
    <w:p>
      <w:pPr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</w:t>
      </w:r>
      <w:r>
        <w:rPr>
          <w:rFonts w:ascii="宋体" w:hAnsi="宋体"/>
          <w:b/>
          <w:sz w:val="24"/>
        </w:rPr>
        <w:t>获取招标文件：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时间</w:t>
      </w:r>
      <w:r>
        <w:rPr>
          <w:rFonts w:ascii="宋体" w:hAnsi="宋体"/>
          <w:sz w:val="24"/>
        </w:rPr>
        <w:t>：2022</w:t>
      </w:r>
      <w:r>
        <w:rPr>
          <w:rFonts w:hint="eastAsia" w:ascii="宋体" w:hAnsi="宋体"/>
          <w:sz w:val="24"/>
        </w:rPr>
        <w:t>年</w:t>
      </w:r>
      <w:r>
        <w:rPr>
          <w:rFonts w:ascii="宋体" w:hAnsi="宋体"/>
          <w:sz w:val="24"/>
        </w:rPr>
        <w:t>12月</w:t>
      </w:r>
      <w:r>
        <w:rPr>
          <w:rFonts w:hint="eastAsia" w:ascii="宋体" w:hAnsi="宋体"/>
          <w:sz w:val="24"/>
        </w:rPr>
        <w:t>27日</w:t>
      </w:r>
      <w:r>
        <w:rPr>
          <w:rFonts w:ascii="宋体" w:hAnsi="宋体"/>
          <w:sz w:val="24"/>
        </w:rPr>
        <w:t>至202</w:t>
      </w: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年</w:t>
      </w:r>
      <w:r>
        <w:rPr>
          <w:rFonts w:hint="eastAsia" w:ascii="宋体" w:hAnsi="宋体"/>
          <w:sz w:val="24"/>
        </w:rPr>
        <w:t>01月03日，</w:t>
      </w:r>
      <w:r>
        <w:rPr>
          <w:rFonts w:ascii="宋体" w:hAnsi="宋体"/>
          <w:sz w:val="24"/>
        </w:rPr>
        <w:t>每天上午9:00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11:30</w:t>
      </w:r>
      <w:r>
        <w:rPr>
          <w:rFonts w:hint="eastAsia" w:ascii="宋体" w:hAnsi="宋体"/>
          <w:sz w:val="24"/>
        </w:rPr>
        <w:t>，</w:t>
      </w:r>
      <w:r>
        <w:rPr>
          <w:rFonts w:ascii="宋体" w:hAnsi="宋体"/>
          <w:sz w:val="24"/>
        </w:rPr>
        <w:t>下午13:30</w:t>
      </w:r>
      <w:r>
        <w:rPr>
          <w:rFonts w:hint="eastAsia" w:ascii="宋体" w:hAnsi="宋体"/>
          <w:sz w:val="24"/>
        </w:rPr>
        <w:t>至</w:t>
      </w:r>
      <w:r>
        <w:rPr>
          <w:rFonts w:ascii="宋体" w:hAnsi="宋体"/>
          <w:sz w:val="24"/>
        </w:rPr>
        <w:t>17:00</w:t>
      </w:r>
      <w:r>
        <w:rPr>
          <w:rFonts w:hint="eastAsia" w:ascii="宋体" w:hAnsi="宋体"/>
          <w:sz w:val="24"/>
        </w:rPr>
        <w:t>（北京时间</w:t>
      </w:r>
      <w:r>
        <w:rPr>
          <w:rFonts w:ascii="宋体" w:hAnsi="宋体"/>
          <w:sz w:val="24"/>
        </w:rPr>
        <w:t>，法定节假日除外</w:t>
      </w:r>
      <w:r>
        <w:rPr>
          <w:rFonts w:hint="eastAsia" w:ascii="宋体" w:hAnsi="宋体"/>
          <w:sz w:val="24"/>
        </w:rPr>
        <w:t>）。</w:t>
      </w:r>
    </w:p>
    <w:p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hint="eastAsia" w:ascii="宋体" w:hAnsi="宋体"/>
          <w:sz w:val="24"/>
        </w:rPr>
        <w:t>地点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 w:cs="宋体"/>
          <w:sz w:val="24"/>
        </w:rPr>
        <w:t>北京市丰台区东旭国际中心</w:t>
      </w:r>
      <w:r>
        <w:rPr>
          <w:rFonts w:ascii="宋体" w:hAnsi="宋体" w:cs="宋体"/>
          <w:sz w:val="24"/>
        </w:rPr>
        <w:t>C座11层1106室</w:t>
      </w:r>
    </w:p>
    <w:p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3.方式：</w:t>
      </w:r>
      <w:r>
        <w:rPr>
          <w:rFonts w:hint="eastAsia" w:ascii="宋体" w:hAnsi="宋体"/>
          <w:sz w:val="24"/>
        </w:rPr>
        <w:t>现</w:t>
      </w:r>
      <w:r>
        <w:rPr>
          <w:rFonts w:hint="eastAsia" w:ascii="宋体" w:hAnsi="宋体" w:cs="宋体"/>
          <w:kern w:val="0"/>
          <w:sz w:val="24"/>
        </w:rPr>
        <w:t>场获取或邮件方式获取。</w:t>
      </w:r>
    </w:p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）现场获取。领取文件时请携带以下资料：如领取人为法定代表人：投标单位开具的法人身份证明原件、法人本人身份证原件及加盖公章复印件；如领取人为授权代理人：法定代表人授权委托书原件（内容自拟，但必须包括法人签字或人名章，单位公章，以及授权事项必须包含针对本项目领取事宜）、领取人本人身份证原件及加盖公章复印件。</w:t>
      </w:r>
    </w:p>
    <w:p>
      <w:pPr>
        <w:spacing w:line="432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2）邮件方式获取。有意愿参加本项目投标单位</w:t>
      </w:r>
      <w:r>
        <w:rPr>
          <w:rFonts w:hint="eastAsia" w:ascii="宋体" w:hAnsi="宋体" w:cs="宋体"/>
          <w:kern w:val="0"/>
          <w:sz w:val="24"/>
        </w:rPr>
        <w:t>，将以下资料的扫描件发送至邮箱</w:t>
      </w:r>
      <w:r>
        <w:rPr>
          <w:rFonts w:ascii="宋体" w:hAnsi="宋体" w:cs="宋体"/>
          <w:kern w:val="0"/>
          <w:sz w:val="24"/>
        </w:rPr>
        <w:t xml:space="preserve">zhaobiao01@zyzbdl.com邮件标题为 </w:t>
      </w:r>
      <w:r>
        <w:rPr>
          <w:rFonts w:hint="eastAsia" w:ascii="宋体" w:hAnsi="宋体" w:cs="宋体"/>
          <w:kern w:val="0"/>
          <w:sz w:val="24"/>
        </w:rPr>
        <w:t>“华北电力大学固体氧化物电池测试台</w:t>
      </w:r>
      <w:r>
        <w:rPr>
          <w:rFonts w:ascii="宋体" w:hAnsi="宋体" w:cs="宋体"/>
          <w:kern w:val="0"/>
          <w:sz w:val="24"/>
        </w:rPr>
        <w:t>+单位名称”：①法人身份证明或法定代表人授权委托书扫描件；②领取人本人身份证加盖单位公章复印件的扫描件。</w:t>
      </w:r>
    </w:p>
    <w:p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4.售价：</w:t>
      </w:r>
      <w:r>
        <w:rPr>
          <w:rFonts w:hint="eastAsia" w:ascii="宋体" w:hAnsi="宋体"/>
          <w:sz w:val="24"/>
        </w:rPr>
        <w:t>每本</w:t>
      </w:r>
      <w:r>
        <w:rPr>
          <w:rFonts w:ascii="宋体" w:hAnsi="宋体"/>
          <w:sz w:val="24"/>
        </w:rPr>
        <w:t>500元人民币，招标文件售后不退。</w:t>
      </w:r>
    </w:p>
    <w:p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四、</w:t>
      </w:r>
      <w:r>
        <w:rPr>
          <w:rFonts w:ascii="宋体" w:hAnsi="宋体"/>
          <w:b/>
          <w:sz w:val="24"/>
        </w:rPr>
        <w:t>提交投标文件截止时间、开标时间和地点：</w:t>
      </w:r>
    </w:p>
    <w:p>
      <w:pPr>
        <w:pStyle w:val="8"/>
        <w:spacing w:line="360" w:lineRule="auto"/>
        <w:ind w:firstLine="0"/>
        <w:rPr>
          <w:rFonts w:hAnsi="宋体"/>
          <w:kern w:val="2"/>
          <w:sz w:val="24"/>
          <w:szCs w:val="24"/>
        </w:rPr>
      </w:pPr>
      <w:r>
        <w:rPr>
          <w:rFonts w:hint="eastAsia" w:hAnsi="宋体"/>
          <w:kern w:val="2"/>
          <w:sz w:val="24"/>
          <w:szCs w:val="24"/>
        </w:rPr>
        <w:t>投标文件递交时间：</w:t>
      </w:r>
      <w:r>
        <w:rPr>
          <w:rFonts w:hAnsi="宋体"/>
          <w:spacing w:val="20"/>
          <w:kern w:val="2"/>
          <w:sz w:val="24"/>
          <w:szCs w:val="24"/>
        </w:rPr>
        <w:t>202</w:t>
      </w:r>
      <w:r>
        <w:rPr>
          <w:rFonts w:hint="eastAsia" w:hAnsi="宋体"/>
          <w:spacing w:val="20"/>
          <w:kern w:val="2"/>
          <w:sz w:val="24"/>
          <w:szCs w:val="24"/>
        </w:rPr>
        <w:t>3年01月16日</w:t>
      </w:r>
      <w:r>
        <w:rPr>
          <w:rFonts w:hAnsi="宋体"/>
          <w:spacing w:val="20"/>
          <w:kern w:val="2"/>
          <w:sz w:val="24"/>
          <w:szCs w:val="24"/>
        </w:rPr>
        <w:t>9时00分至09时30</w:t>
      </w:r>
      <w:r>
        <w:rPr>
          <w:rFonts w:hint="eastAsia" w:hAnsi="宋体"/>
          <w:spacing w:val="20"/>
          <w:kern w:val="2"/>
          <w:sz w:val="24"/>
          <w:szCs w:val="24"/>
        </w:rPr>
        <w:t>分</w:t>
      </w:r>
      <w:r>
        <w:rPr>
          <w:rFonts w:hint="eastAsia" w:hAnsi="宋体"/>
          <w:kern w:val="2"/>
          <w:sz w:val="24"/>
          <w:szCs w:val="24"/>
        </w:rPr>
        <w:t>（北京时间）</w:t>
      </w:r>
    </w:p>
    <w:p>
      <w:pPr>
        <w:spacing w:line="360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投标文件截止时间、开标时间：2023年01月16日</w:t>
      </w:r>
      <w:r>
        <w:rPr>
          <w:rFonts w:ascii="宋体" w:hAnsi="宋体"/>
          <w:sz w:val="24"/>
        </w:rPr>
        <w:t>09时30</w:t>
      </w:r>
      <w:r>
        <w:rPr>
          <w:rFonts w:hint="eastAsia" w:ascii="宋体" w:hAnsi="宋体"/>
          <w:sz w:val="24"/>
        </w:rPr>
        <w:t>分（北京时间）</w:t>
      </w:r>
    </w:p>
    <w:p>
      <w:pPr>
        <w:spacing w:line="432" w:lineRule="auto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地点：北京市丰台区东旭国际中心</w:t>
      </w:r>
      <w:r>
        <w:rPr>
          <w:rFonts w:ascii="宋体" w:hAnsi="宋体"/>
          <w:sz w:val="24"/>
        </w:rPr>
        <w:t xml:space="preserve">C座11层1102第三会议室 </w:t>
      </w:r>
    </w:p>
    <w:p>
      <w:pPr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五、</w:t>
      </w:r>
      <w:r>
        <w:rPr>
          <w:rFonts w:ascii="宋体" w:hAnsi="宋体"/>
          <w:b/>
          <w:sz w:val="24"/>
        </w:rPr>
        <w:t>公告期限：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自</w:t>
      </w:r>
      <w:r>
        <w:rPr>
          <w:rFonts w:ascii="宋体" w:hAnsi="宋体"/>
          <w:sz w:val="24"/>
        </w:rPr>
        <w:t>本公告</w:t>
      </w:r>
      <w:r>
        <w:rPr>
          <w:rFonts w:hint="eastAsia" w:ascii="宋体" w:hAnsi="宋体"/>
          <w:sz w:val="24"/>
        </w:rPr>
        <w:t>发布之日</w:t>
      </w:r>
      <w:r>
        <w:rPr>
          <w:rFonts w:ascii="宋体" w:hAnsi="宋体"/>
          <w:sz w:val="24"/>
        </w:rPr>
        <w:t>起5个工作日。</w:t>
      </w:r>
    </w:p>
    <w:p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六、其他</w:t>
      </w:r>
      <w:r>
        <w:rPr>
          <w:rFonts w:ascii="宋体" w:hAnsi="宋体"/>
          <w:b/>
          <w:sz w:val="24"/>
        </w:rPr>
        <w:t>补充事宜</w:t>
      </w:r>
    </w:p>
    <w:p>
      <w:pPr>
        <w:spacing w:line="432" w:lineRule="auto"/>
        <w:ind w:firstLine="42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本项目招标公告在</w:t>
      </w:r>
      <w:r>
        <w:rPr>
          <w:rFonts w:hint="eastAsia" w:ascii="宋体" w:hAnsi="宋体"/>
          <w:b/>
          <w:sz w:val="24"/>
        </w:rPr>
        <w:t>中国政府采购网、华北电力大学官网</w:t>
      </w:r>
      <w:r>
        <w:rPr>
          <w:rFonts w:hint="eastAsia" w:ascii="宋体" w:hAnsi="宋体"/>
          <w:sz w:val="24"/>
        </w:rPr>
        <w:t>发布</w:t>
      </w:r>
      <w:r>
        <w:rPr>
          <w:rFonts w:ascii="宋体" w:hAnsi="宋体"/>
          <w:sz w:val="24"/>
        </w:rPr>
        <w:t>。</w:t>
      </w:r>
    </w:p>
    <w:p>
      <w:pPr>
        <w:widowControl/>
        <w:spacing w:line="432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七、</w:t>
      </w:r>
      <w:r>
        <w:rPr>
          <w:rFonts w:ascii="宋体" w:hAnsi="宋体"/>
          <w:b/>
          <w:sz w:val="24"/>
        </w:rPr>
        <w:t>对本次招标提出询问，请按以下方式联系</w:t>
      </w:r>
      <w:r>
        <w:rPr>
          <w:rFonts w:hint="eastAsia" w:ascii="宋体" w:hAnsi="宋体"/>
          <w:b/>
          <w:sz w:val="24"/>
        </w:rPr>
        <w:t>。</w:t>
      </w:r>
    </w:p>
    <w:p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ascii="宋体" w:hAnsi="宋体"/>
          <w:sz w:val="24"/>
        </w:rPr>
        <w:t>1.</w:t>
      </w:r>
      <w:r>
        <w:rPr>
          <w:rFonts w:hint="eastAsia" w:ascii="宋体" w:hAnsi="宋体"/>
          <w:sz w:val="24"/>
        </w:rPr>
        <w:t>招标人</w:t>
      </w:r>
      <w:r>
        <w:rPr>
          <w:rFonts w:ascii="宋体" w:hAnsi="宋体"/>
          <w:sz w:val="24"/>
        </w:rPr>
        <w:t>信息：</w:t>
      </w:r>
    </w:p>
    <w:p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名称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华北电力大学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地址：北京市昌平区北农路</w:t>
      </w:r>
      <w:r>
        <w:rPr>
          <w:rFonts w:ascii="宋体" w:hAnsi="宋体"/>
          <w:sz w:val="24"/>
        </w:rPr>
        <w:t>2号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张老师</w:t>
      </w:r>
      <w:r>
        <w:rPr>
          <w:rFonts w:ascii="宋体" w:hAnsi="宋体"/>
          <w:sz w:val="24"/>
        </w:rPr>
        <w:t>010-61772996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2.采购代理机构信息：</w:t>
      </w:r>
    </w:p>
    <w:p>
      <w:pPr>
        <w:widowControl/>
        <w:spacing w:line="432" w:lineRule="auto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ab/>
      </w:r>
      <w:r>
        <w:rPr>
          <w:rFonts w:hint="eastAsia" w:ascii="宋体" w:hAnsi="宋体"/>
          <w:sz w:val="24"/>
        </w:rPr>
        <w:t>名称：中钰招标有限公司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地址：北京市丰台区东旭国际中心</w:t>
      </w:r>
      <w:r>
        <w:rPr>
          <w:rFonts w:ascii="宋体" w:hAnsi="宋体"/>
          <w:sz w:val="24"/>
        </w:rPr>
        <w:t>C座11层1106室</w:t>
      </w:r>
    </w:p>
    <w:p>
      <w:pPr>
        <w:widowControl/>
        <w:spacing w:line="432" w:lineRule="auto"/>
        <w:ind w:left="479" w:leftChars="228" w:firstLine="0" w:firstLineChars="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曹亚楠、李倩、卢雪、张书玲、马俊影、王世杰、刘晶晶</w:t>
      </w:r>
      <w:r>
        <w:rPr>
          <w:rFonts w:ascii="宋体" w:hAnsi="宋体"/>
          <w:sz w:val="24"/>
        </w:rPr>
        <w:t>010-60624505-804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3.</w:t>
      </w:r>
      <w:r>
        <w:rPr>
          <w:rFonts w:hint="eastAsia" w:ascii="宋体" w:hAnsi="宋体"/>
          <w:sz w:val="24"/>
        </w:rPr>
        <w:t>项目</w:t>
      </w:r>
      <w:r>
        <w:rPr>
          <w:rFonts w:ascii="宋体" w:hAnsi="宋体"/>
          <w:sz w:val="24"/>
        </w:rPr>
        <w:t xml:space="preserve">联系方式： </w:t>
      </w:r>
    </w:p>
    <w:p>
      <w:pPr>
        <w:widowControl/>
        <w:spacing w:line="432" w:lineRule="auto"/>
        <w:ind w:firstLine="42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项目联系人</w:t>
      </w:r>
      <w:r>
        <w:rPr>
          <w:rFonts w:ascii="宋体" w:hAnsi="宋体"/>
          <w:sz w:val="24"/>
        </w:rPr>
        <w:t>：</w:t>
      </w:r>
      <w:r>
        <w:rPr>
          <w:rFonts w:hint="eastAsia" w:ascii="宋体" w:hAnsi="宋体"/>
          <w:sz w:val="24"/>
        </w:rPr>
        <w:t>曹亚楠、李倩、卢雪、张书玲、马俊影、王世杰、刘晶晶</w:t>
      </w:r>
    </w:p>
    <w:p>
      <w:pPr>
        <w:pStyle w:val="8"/>
      </w:pPr>
      <w:r>
        <w:rPr>
          <w:rFonts w:hint="eastAsia" w:hAnsi="宋体"/>
          <w:kern w:val="2"/>
          <w:sz w:val="24"/>
          <w:szCs w:val="24"/>
        </w:rPr>
        <w:t>电话：</w:t>
      </w:r>
      <w:r>
        <w:rPr>
          <w:rFonts w:hAnsi="宋体"/>
          <w:sz w:val="24"/>
        </w:rPr>
        <w:t>010-60624505-804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4MzMwNmJlOTY2ZWQzZThhZDU2NWM4NjI0ZDU5ZWMifQ=="/>
  </w:docVars>
  <w:rsids>
    <w:rsidRoot w:val="00000000"/>
    <w:rsid w:val="166A2031"/>
    <w:rsid w:val="477653D9"/>
    <w:rsid w:val="4DBC7739"/>
    <w:rsid w:val="574F7976"/>
    <w:rsid w:val="59D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autoSpaceDE w:val="0"/>
      <w:autoSpaceDN w:val="0"/>
      <w:adjustRightInd w:val="0"/>
      <w:spacing w:before="240" w:after="120" w:line="300" w:lineRule="auto"/>
      <w:jc w:val="center"/>
      <w:outlineLvl w:val="0"/>
    </w:pPr>
    <w:rPr>
      <w:b/>
      <w:kern w:val="44"/>
      <w:sz w:val="44"/>
      <w:szCs w:val="20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tabs>
        <w:tab w:val="left" w:pos="567"/>
      </w:tabs>
      <w:spacing w:before="120" w:line="22" w:lineRule="atLeast"/>
    </w:pPr>
    <w:rPr>
      <w:sz w:val="24"/>
      <w:szCs w:val="20"/>
    </w:rPr>
  </w:style>
  <w:style w:type="paragraph" w:styleId="4">
    <w:name w:val="Body Text First Indent"/>
    <w:basedOn w:val="2"/>
    <w:qFormat/>
    <w:uiPriority w:val="0"/>
    <w:pPr>
      <w:spacing w:before="0" w:after="120" w:line="240" w:lineRule="auto"/>
      <w:ind w:firstLine="420" w:firstLineChars="100"/>
    </w:pPr>
    <w:rPr>
      <w:szCs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段"/>
    <w:next w:val="1"/>
    <w:qFormat/>
    <w:uiPriority w:val="0"/>
    <w:pPr>
      <w:tabs>
        <w:tab w:val="left" w:pos="1389"/>
      </w:tabs>
      <w:autoSpaceDE w:val="0"/>
      <w:autoSpaceDN w:val="0"/>
      <w:ind w:firstLine="425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1637</Words>
  <Characters>1907</Characters>
  <Lines>0</Lines>
  <Paragraphs>0</Paragraphs>
  <TotalTime>25</TotalTime>
  <ScaleCrop>false</ScaleCrop>
  <LinksUpToDate>false</LinksUpToDate>
  <CharactersWithSpaces>1930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2022-12-26T04:54:00Z</dcterms:created>
  <dc:creator>桐</dc:creator>
  <cp:lastModifiedBy>桐</cp:lastModifiedBy>
  <dcterms:modified xsi:type="dcterms:W3CDTF">2022-12-26T08:14:16Z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4DE1330207E04CEDB113CAAFB6D1BCD0</vt:lpwstr>
  </property>
</Properties>
</file>