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</w:rPr>
        <w:t>项目代理编号：HCZB-2022-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ZB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1081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>项目名称：华北电力大学第三教学楼物业保洁服务项目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sz w:val="28"/>
          <w:szCs w:val="28"/>
        </w:rPr>
        <w:t>中标信息</w:t>
      </w:r>
    </w:p>
    <w:p>
      <w:pPr>
        <w:pStyle w:val="2"/>
        <w:ind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供应商名称：珠海市丹田物业管理股份有限公司</w:t>
      </w:r>
    </w:p>
    <w:p>
      <w:pPr>
        <w:pStyle w:val="2"/>
        <w:ind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供应商地址：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珠海市凤凰北路1015号丹田广场四楼4-19区域</w:t>
      </w:r>
    </w:p>
    <w:p>
      <w:pPr>
        <w:pStyle w:val="2"/>
        <w:ind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中标金额：816584.84元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四、主要标的信息</w:t>
      </w:r>
    </w:p>
    <w:tbl>
      <w:tblPr>
        <w:tblStyle w:val="13"/>
        <w:tblW w:w="9116" w:type="dxa"/>
        <w:tblInd w:w="-79" w:type="dxa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513"/>
        <w:gridCol w:w="1776"/>
        <w:gridCol w:w="1245"/>
        <w:gridCol w:w="1341"/>
        <w:gridCol w:w="1188"/>
        <w:gridCol w:w="1378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67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供应商名称</w:t>
            </w:r>
          </w:p>
        </w:tc>
        <w:tc>
          <w:tcPr>
            <w:tcW w:w="1776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服务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名称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服务范围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服务要求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服务时间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服务标准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67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  <w:t>珠海市丹田物业管理股份有限公司</w:t>
            </w:r>
          </w:p>
        </w:tc>
        <w:tc>
          <w:tcPr>
            <w:tcW w:w="1776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华北电力大学第三教学楼物业保洁服务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按招标文件要求</w:t>
            </w:r>
          </w:p>
        </w:tc>
        <w:tc>
          <w:tcPr>
            <w:tcW w:w="1341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按招标文件要求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按招标文件要求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按招标文件要求</w:t>
            </w:r>
          </w:p>
        </w:tc>
      </w:tr>
    </w:tbl>
    <w:p>
      <w:pPr>
        <w:numPr>
          <w:ilvl w:val="0"/>
          <w:numId w:val="1"/>
        </w:num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评审专家名单：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冯彦军、王丽华、闫精旗、卢金柱、孙津山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六、代理服务收费标准及金额：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本项目招标代理费收费标准：详见招标文件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本项目招标代理服务费金额：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1.2249万</w:t>
      </w:r>
      <w:r>
        <w:rPr>
          <w:rFonts w:hint="eastAsia" w:ascii="宋体" w:hAnsi="宋体" w:eastAsia="宋体" w:cs="宋体"/>
          <w:kern w:val="0"/>
          <w:sz w:val="28"/>
          <w:szCs w:val="28"/>
        </w:rPr>
        <w:t>元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七、公告期限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自本公告发布之日起1个工作日。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八、其他补充事宜</w:t>
      </w:r>
    </w:p>
    <w:p>
      <w:pPr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无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九、凡对本次公告内容提出询问，请按以下方式联系。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1.采购人信息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名 称：华北电力大学　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地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址：北京市昌平区回龙观北农路2号　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联系方式：</w:t>
      </w:r>
      <w:bookmarkStart w:id="2" w:name="_Toc28359086"/>
      <w:bookmarkStart w:id="3" w:name="_Toc28359009"/>
      <w:r>
        <w:rPr>
          <w:rFonts w:hint="eastAsia" w:ascii="宋体" w:hAnsi="宋体" w:eastAsia="宋体" w:cs="宋体"/>
          <w:kern w:val="0"/>
          <w:sz w:val="28"/>
          <w:szCs w:val="28"/>
        </w:rPr>
        <w:t>张老师 010-61772996　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2.采购代理机构信息</w:t>
      </w:r>
      <w:bookmarkEnd w:id="2"/>
      <w:bookmarkEnd w:id="3"/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名 称：华采招标集团有限公司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地　址：北京市丰台区广安路9号国投财富广场6号楼1601室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联系方式：</w:t>
      </w:r>
      <w:bookmarkStart w:id="4" w:name="_Toc28359010"/>
      <w:bookmarkStart w:id="5" w:name="_Toc28359087"/>
      <w:r>
        <w:rPr>
          <w:rFonts w:hint="eastAsia" w:ascii="宋体" w:hAnsi="宋体" w:eastAsia="宋体" w:cs="宋体"/>
          <w:kern w:val="0"/>
          <w:sz w:val="28"/>
          <w:szCs w:val="28"/>
        </w:rPr>
        <w:t>贾东敏、蒲晓芳、姚冲、刘金秀 186-1228-7813/7807　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3.项目联系方式</w:t>
      </w:r>
      <w:bookmarkEnd w:id="4"/>
      <w:bookmarkEnd w:id="5"/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项目联系人：贾东敏、蒲晓芳、姚冲、刘金秀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电　话：186-1228-7813/7807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</w:t>
      </w:r>
    </w:p>
    <w:p>
      <w:pPr>
        <w:ind w:firstLine="4760" w:firstLineChars="170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华采招标集团有限公司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202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  <w:bookmarkStart w:id="6" w:name="_GoBack"/>
      <w:bookmarkEnd w:id="6"/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F1064E"/>
    <w:multiLevelType w:val="singleLevel"/>
    <w:tmpl w:val="5BF1064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YjFlZjU2YjMwZDg5MmE5NzExYmRjMzgxYjVhZmMifQ=="/>
  </w:docVars>
  <w:rsids>
    <w:rsidRoot w:val="17CA0279"/>
    <w:rsid w:val="004F2C9C"/>
    <w:rsid w:val="006C06A5"/>
    <w:rsid w:val="006C6E01"/>
    <w:rsid w:val="00BF0585"/>
    <w:rsid w:val="01A32707"/>
    <w:rsid w:val="0415247F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9EC01FA"/>
    <w:rsid w:val="5F2D07C9"/>
    <w:rsid w:val="5F9C0C64"/>
    <w:rsid w:val="60BB35DA"/>
    <w:rsid w:val="624129D6"/>
    <w:rsid w:val="654C0077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5580"/>
      </w:tabs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7">
    <w:name w:val="Body Text"/>
    <w:basedOn w:val="1"/>
    <w:next w:val="1"/>
    <w:qFormat/>
    <w:uiPriority w:val="0"/>
    <w:rPr>
      <w:sz w:val="28"/>
    </w:rPr>
  </w:style>
  <w:style w:type="paragraph" w:styleId="8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Body Text Indent 2"/>
    <w:basedOn w:val="1"/>
    <w:qFormat/>
    <w:uiPriority w:val="0"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10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页眉 字符"/>
    <w:basedOn w:val="15"/>
    <w:link w:val="11"/>
    <w:qFormat/>
    <w:uiPriority w:val="0"/>
    <w:rPr>
      <w:kern w:val="2"/>
      <w:sz w:val="18"/>
      <w:szCs w:val="18"/>
    </w:rPr>
  </w:style>
  <w:style w:type="character" w:customStyle="1" w:styleId="17">
    <w:name w:val="页脚 字符"/>
    <w:basedOn w:val="15"/>
    <w:link w:val="10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479</Words>
  <Characters>584</Characters>
  <Lines>1</Lines>
  <Paragraphs>1</Paragraphs>
  <TotalTime>9</TotalTime>
  <ScaleCrop>false</ScaleCrop>
  <LinksUpToDate>false</LinksUpToDate>
  <CharactersWithSpaces>676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2020-05-27T07:31:00Z</dcterms:created>
  <dc:creator>Lenovo</dc:creator>
  <cp:lastModifiedBy>hczb</cp:lastModifiedBy>
  <cp:lastPrinted>2020-10-24T06:44:00Z</cp:lastPrinted>
  <dcterms:modified xsi:type="dcterms:W3CDTF">2022-11-17T08:04:27Z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09FD0DD5D3924591A40209666DAE931D</vt:lpwstr>
  </property>
</Properties>
</file>