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hint="eastAsia" w:ascii="宋体" w:hAnsi="宋体" w:eastAsia="宋体" w:cs="宋体"/>
          <w:sz w:val="32"/>
          <w:szCs w:val="32"/>
        </w:rPr>
      </w:pPr>
      <w:bookmarkStart w:id="0" w:name="_Toc28359022"/>
      <w:bookmarkStart w:id="1" w:name="_Toc35393809"/>
      <w:r>
        <w:rPr>
          <w:rFonts w:hint="eastAsia" w:ascii="宋体" w:hAnsi="宋体" w:eastAsia="宋体" w:cs="宋体"/>
          <w:sz w:val="32"/>
          <w:szCs w:val="32"/>
        </w:rPr>
        <w:t>华北电力大学微通道换热器实验平台</w:t>
      </w:r>
    </w:p>
    <w:p>
      <w:pPr>
        <w:pStyle w:val="3"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成交结果公告</w:t>
      </w:r>
      <w:bookmarkEnd w:id="0"/>
      <w:bookmarkEnd w:id="1"/>
    </w:p>
    <w:p/>
    <w:p>
      <w:pPr>
        <w:numPr>
          <w:ilvl w:val="0"/>
          <w:numId w:val="0"/>
        </w:numPr>
        <w:spacing w:line="360" w:lineRule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一、</w:t>
      </w:r>
      <w:r>
        <w:rPr>
          <w:rFonts w:hint="eastAsia" w:ascii="宋体" w:hAnsi="宋体" w:eastAsia="宋体" w:cs="宋体"/>
          <w:sz w:val="24"/>
          <w:szCs w:val="24"/>
        </w:rPr>
        <w:t>项目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代理</w:t>
      </w:r>
      <w:r>
        <w:rPr>
          <w:rFonts w:hint="eastAsia" w:ascii="宋体" w:hAnsi="宋体" w:eastAsia="宋体" w:cs="宋体"/>
          <w:sz w:val="24"/>
          <w:szCs w:val="24"/>
        </w:rPr>
        <w:t>编号：HCZB-2022-ZB04</w:t>
      </w:r>
      <w:r>
        <w:rPr>
          <w:rFonts w:hint="eastAsia" w:ascii="宋体" w:hAnsi="宋体" w:cs="宋体"/>
          <w:sz w:val="24"/>
          <w:szCs w:val="24"/>
          <w:lang w:val="en-US" w:eastAsia="zh-CN"/>
        </w:rPr>
        <w:t>39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二、项</w:t>
      </w:r>
      <w:r>
        <w:rPr>
          <w:rFonts w:hint="eastAsia" w:ascii="宋体" w:hAnsi="宋体" w:eastAsia="宋体" w:cs="宋体"/>
          <w:sz w:val="24"/>
          <w:szCs w:val="24"/>
        </w:rPr>
        <w:t>目名称：华北电力大学微通道换热器实验平台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三、成交信息</w:t>
      </w:r>
    </w:p>
    <w:p>
      <w:pPr>
        <w:spacing w:line="360" w:lineRule="auto"/>
        <w:ind w:left="0" w:leftChars="0" w:firstLine="0" w:firstLine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供应商名称：上海臻道制冷设备有限公司</w:t>
      </w:r>
    </w:p>
    <w:p>
      <w:pPr>
        <w:spacing w:line="360" w:lineRule="auto"/>
        <w:ind w:left="0" w:leftChars="0" w:firstLine="0" w:firstLine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供应商地址：浦东新区宣桥镇共舞台创业园E区1544室</w:t>
      </w:r>
      <w:bookmarkStart w:id="6" w:name="_GoBack"/>
      <w:bookmarkEnd w:id="6"/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成交金额：</w:t>
      </w:r>
      <w:r>
        <w:rPr>
          <w:rFonts w:hint="eastAsia" w:ascii="宋体" w:hAnsi="宋体" w:cs="宋体"/>
          <w:sz w:val="24"/>
          <w:szCs w:val="24"/>
          <w:lang w:val="en-US" w:eastAsia="zh-CN"/>
        </w:rPr>
        <w:t>699000.00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元</w:t>
      </w:r>
    </w:p>
    <w:p>
      <w:pPr>
        <w:numPr>
          <w:ilvl w:val="0"/>
          <w:numId w:val="1"/>
        </w:num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主要标的信息</w:t>
      </w:r>
    </w:p>
    <w:tbl>
      <w:tblPr>
        <w:tblStyle w:val="10"/>
        <w:tblW w:w="8280" w:type="dxa"/>
        <w:tblInd w:w="1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8280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货物类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</w:trPr>
        <w:tc>
          <w:tcPr>
            <w:tcW w:w="8280" w:type="dxa"/>
          </w:tcPr>
          <w:p>
            <w:pPr>
              <w:spacing w:line="360" w:lineRule="auto"/>
              <w:ind w:left="0" w:leftChars="0"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  <w:lang w:val="en-US" w:eastAsia="zh-CN"/>
              </w:rPr>
              <w:t>名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称：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微通道换热器实验平台</w:t>
            </w:r>
          </w:p>
          <w:p>
            <w:pPr>
              <w:spacing w:line="360" w:lineRule="auto"/>
              <w:ind w:left="0" w:leftChars="0" w:firstLine="0" w:firstLineChars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规格型号：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/</w:t>
            </w:r>
          </w:p>
          <w:p>
            <w:pPr>
              <w:spacing w:line="360" w:lineRule="auto"/>
              <w:ind w:left="0" w:leftChars="0" w:firstLine="0" w:firstLineChars="0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数量：1</w:t>
            </w:r>
          </w:p>
          <w:p>
            <w:pPr>
              <w:spacing w:line="360" w:lineRule="auto"/>
              <w:ind w:left="0" w:leftChars="0" w:firstLine="0" w:firstLineChars="0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单价：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699000.00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元</w:t>
            </w:r>
          </w:p>
        </w:tc>
      </w:tr>
    </w:tbl>
    <w:p>
      <w:pPr>
        <w:numPr>
          <w:ilvl w:val="0"/>
          <w:numId w:val="2"/>
        </w:num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单一来源采购人员名单：</w:t>
      </w:r>
    </w:p>
    <w:p>
      <w:pPr>
        <w:spacing w:line="360" w:lineRule="auto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盛曙光、陈玉荣、廖志荣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六、代理服务收费标准及金额：</w:t>
      </w:r>
    </w:p>
    <w:p>
      <w:pPr>
        <w:spacing w:line="360" w:lineRule="auto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本项目招标代理费收费标准：详见单一来源采购文件；</w:t>
      </w:r>
    </w:p>
    <w:p>
      <w:pPr>
        <w:spacing w:line="360" w:lineRule="auto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本项目招标代理服务费金额：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1.0485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万元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七、公告期限</w:t>
      </w:r>
    </w:p>
    <w:p>
      <w:pPr>
        <w:spacing w:line="360" w:lineRule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自本公告发布之日起1个工作日。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八、其他补充事宜</w:t>
      </w:r>
    </w:p>
    <w:p>
      <w:pPr>
        <w:spacing w:line="360" w:lineRule="auto"/>
        <w:rPr>
          <w:rFonts w:hint="eastAsia" w:ascii="宋体" w:hAnsi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无</w:t>
      </w:r>
    </w:p>
    <w:p>
      <w:pPr>
        <w:spacing w:line="360" w:lineRule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九、凡对本次公告内容提出询问，请按以下方式联系。</w:t>
      </w:r>
    </w:p>
    <w:p>
      <w:pPr>
        <w:spacing w:line="360" w:lineRule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1.采购人信息</w:t>
      </w:r>
    </w:p>
    <w:p>
      <w:pPr>
        <w:spacing w:line="360" w:lineRule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名称：华北电力大学</w:t>
      </w:r>
    </w:p>
    <w:p>
      <w:pPr>
        <w:spacing w:line="360" w:lineRule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地址：北京市昌平区回龙观北农路2号</w:t>
      </w:r>
    </w:p>
    <w:p>
      <w:pPr>
        <w:spacing w:line="360" w:lineRule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联系方式：</w:t>
      </w:r>
      <w:bookmarkStart w:id="2" w:name="_Toc28359009"/>
      <w:bookmarkStart w:id="3" w:name="_Toc28359086"/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张老师 010-61772996</w:t>
      </w:r>
    </w:p>
    <w:p>
      <w:pPr>
        <w:spacing w:line="360" w:lineRule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2.采购代理机构信息</w:t>
      </w:r>
      <w:bookmarkEnd w:id="2"/>
      <w:bookmarkEnd w:id="3"/>
    </w:p>
    <w:p>
      <w:pPr>
        <w:spacing w:line="360" w:lineRule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名称：华采招标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集团</w:t>
      </w:r>
      <w:r>
        <w:rPr>
          <w:rFonts w:hint="eastAsia" w:ascii="宋体" w:hAnsi="宋体" w:eastAsia="宋体" w:cs="宋体"/>
          <w:kern w:val="0"/>
          <w:sz w:val="24"/>
          <w:szCs w:val="24"/>
        </w:rPr>
        <w:t>有限公司</w:t>
      </w:r>
    </w:p>
    <w:p>
      <w:pPr>
        <w:spacing w:line="360" w:lineRule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地址：北京市丰台区广安路9号国投财富广场6号楼1601室</w:t>
      </w:r>
    </w:p>
    <w:p>
      <w:pPr>
        <w:spacing w:line="360" w:lineRule="auto"/>
        <w:rPr>
          <w:rFonts w:hint="eastAsia" w:ascii="宋体" w:hAnsi="宋体" w:eastAsia="宋体" w:cs="宋体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联系方式：</w:t>
      </w:r>
      <w:bookmarkStart w:id="4" w:name="_Toc28359010"/>
      <w:bookmarkStart w:id="5" w:name="_Toc28359087"/>
      <w:r>
        <w:rPr>
          <w:rFonts w:hint="eastAsia" w:ascii="宋体" w:hAnsi="宋体" w:eastAsia="宋体" w:cs="宋体"/>
          <w:kern w:val="0"/>
          <w:sz w:val="24"/>
          <w:szCs w:val="24"/>
        </w:rPr>
        <w:t>贾东敏、蒲晓芳、姚冲、刘金秀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kern w:val="0"/>
          <w:sz w:val="24"/>
          <w:szCs w:val="24"/>
        </w:rPr>
        <w:t>186-1228-7813/7807</w:t>
      </w:r>
    </w:p>
    <w:p>
      <w:pPr>
        <w:spacing w:line="360" w:lineRule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3.项目联系方式</w:t>
      </w:r>
      <w:bookmarkEnd w:id="4"/>
      <w:bookmarkEnd w:id="5"/>
    </w:p>
    <w:p>
      <w:pPr>
        <w:spacing w:line="360" w:lineRule="auto"/>
        <w:rPr>
          <w:rFonts w:hint="default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项目联系人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kern w:val="0"/>
          <w:sz w:val="24"/>
          <w:szCs w:val="24"/>
        </w:rPr>
        <w:t>贾东敏、蒲晓芳、姚冲、刘金秀</w:t>
      </w:r>
    </w:p>
    <w:p>
      <w:pPr>
        <w:spacing w:line="360" w:lineRule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电话：186-1228-7813/7807　</w:t>
      </w:r>
    </w:p>
    <w:p>
      <w:pPr>
        <w:spacing w:line="360" w:lineRule="auto"/>
        <w:ind w:firstLine="480" w:firstLineChars="200"/>
        <w:jc w:val="right"/>
        <w:rPr>
          <w:rFonts w:hint="eastAsia" w:ascii="宋体" w:hAnsi="宋体" w:eastAsia="宋体" w:cs="宋体"/>
          <w:kern w:val="0"/>
          <w:sz w:val="24"/>
          <w:szCs w:val="24"/>
        </w:rPr>
      </w:pPr>
    </w:p>
    <w:p>
      <w:pPr>
        <w:spacing w:line="360" w:lineRule="auto"/>
        <w:ind w:firstLine="480" w:firstLineChars="200"/>
        <w:jc w:val="right"/>
        <w:rPr>
          <w:rFonts w:hint="eastAsia" w:ascii="宋体" w:hAnsi="宋体" w:eastAsia="宋体" w:cs="宋体"/>
          <w:kern w:val="0"/>
          <w:sz w:val="24"/>
          <w:szCs w:val="24"/>
        </w:rPr>
      </w:pPr>
    </w:p>
    <w:p>
      <w:pPr>
        <w:spacing w:line="360" w:lineRule="auto"/>
        <w:ind w:firstLine="5760" w:firstLineChars="2400"/>
        <w:jc w:val="both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华采招标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集团</w:t>
      </w:r>
      <w:r>
        <w:rPr>
          <w:rFonts w:hint="eastAsia" w:ascii="宋体" w:hAnsi="宋体" w:eastAsia="宋体" w:cs="宋体"/>
          <w:kern w:val="0"/>
          <w:sz w:val="24"/>
          <w:szCs w:val="24"/>
        </w:rPr>
        <w:t>有限公司</w:t>
      </w:r>
    </w:p>
    <w:p>
      <w:pPr>
        <w:wordWrap w:val="0"/>
        <w:spacing w:line="360" w:lineRule="auto"/>
        <w:ind w:firstLine="6000" w:firstLineChars="2500"/>
        <w:jc w:val="both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202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kern w:val="0"/>
          <w:sz w:val="24"/>
          <w:szCs w:val="24"/>
        </w:rPr>
        <w:t>年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10</w:t>
      </w:r>
      <w:r>
        <w:rPr>
          <w:rFonts w:hint="eastAsia" w:ascii="宋体" w:hAnsi="宋体" w:eastAsia="宋体" w:cs="宋体"/>
          <w:kern w:val="0"/>
          <w:sz w:val="24"/>
          <w:szCs w:val="24"/>
        </w:rPr>
        <w:t>月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14</w:t>
      </w:r>
      <w:r>
        <w:rPr>
          <w:rFonts w:hint="eastAsia" w:ascii="宋体" w:hAnsi="宋体" w:eastAsia="宋体" w:cs="宋体"/>
          <w:kern w:val="0"/>
          <w:sz w:val="24"/>
          <w:szCs w:val="24"/>
        </w:rPr>
        <w:t>日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 xml:space="preserve"> </w:t>
      </w:r>
    </w:p>
    <w:p>
      <w:pPr>
        <w:spacing w:line="240" w:lineRule="auto"/>
        <w:jc w:val="both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D8FEB06"/>
    <w:multiLevelType w:val="singleLevel"/>
    <w:tmpl w:val="FD8FEB06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6A7E53B"/>
    <w:multiLevelType w:val="singleLevel"/>
    <w:tmpl w:val="46A7E53B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2YjFlZjU2YjMwZDg5MmE5NzExYmRjMzgxYjVhZmMifQ=="/>
  </w:docVars>
  <w:rsids>
    <w:rsidRoot w:val="00000000"/>
    <w:rsid w:val="083507C3"/>
    <w:rsid w:val="090D6A1A"/>
    <w:rsid w:val="093B23A2"/>
    <w:rsid w:val="09EA6F07"/>
    <w:rsid w:val="0A106DC8"/>
    <w:rsid w:val="0E2A7F7D"/>
    <w:rsid w:val="0FB71CF6"/>
    <w:rsid w:val="10381352"/>
    <w:rsid w:val="12874447"/>
    <w:rsid w:val="129A76A7"/>
    <w:rsid w:val="15E71F16"/>
    <w:rsid w:val="18F60AC0"/>
    <w:rsid w:val="1AA3727B"/>
    <w:rsid w:val="1AAB59CD"/>
    <w:rsid w:val="1ACD352B"/>
    <w:rsid w:val="20363DBF"/>
    <w:rsid w:val="21C61923"/>
    <w:rsid w:val="23AE260F"/>
    <w:rsid w:val="23DE3DB8"/>
    <w:rsid w:val="270A413F"/>
    <w:rsid w:val="2EC56E56"/>
    <w:rsid w:val="32466522"/>
    <w:rsid w:val="344D145A"/>
    <w:rsid w:val="363240C2"/>
    <w:rsid w:val="3B761659"/>
    <w:rsid w:val="3DC84F6A"/>
    <w:rsid w:val="3E69434B"/>
    <w:rsid w:val="3EF52AA8"/>
    <w:rsid w:val="46A31DC0"/>
    <w:rsid w:val="499D73A5"/>
    <w:rsid w:val="4D0E745B"/>
    <w:rsid w:val="57747407"/>
    <w:rsid w:val="5BEA379A"/>
    <w:rsid w:val="5D027239"/>
    <w:rsid w:val="5F6852D1"/>
    <w:rsid w:val="62DB5FF1"/>
    <w:rsid w:val="6A9C37EE"/>
    <w:rsid w:val="6B4D3ADC"/>
    <w:rsid w:val="6B513865"/>
    <w:rsid w:val="6CB1380D"/>
    <w:rsid w:val="6DBE71AC"/>
    <w:rsid w:val="6E7A30D3"/>
    <w:rsid w:val="6E9C7921"/>
    <w:rsid w:val="6ED67410"/>
    <w:rsid w:val="748A24F7"/>
    <w:rsid w:val="74BC000A"/>
    <w:rsid w:val="760528C1"/>
    <w:rsid w:val="782F5F61"/>
    <w:rsid w:val="79431F81"/>
    <w:rsid w:val="7EF2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99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99"/>
    <w:pPr>
      <w:spacing w:after="120" w:afterLines="0" w:afterAutospacing="0" w:line="360" w:lineRule="auto"/>
    </w:pPr>
  </w:style>
  <w:style w:type="paragraph" w:styleId="5">
    <w:name w:val="Body Text Indent"/>
    <w:basedOn w:val="1"/>
    <w:next w:val="6"/>
    <w:qFormat/>
    <w:uiPriority w:val="99"/>
    <w:pPr>
      <w:tabs>
        <w:tab w:val="left" w:pos="5580"/>
      </w:tabs>
      <w:spacing w:before="120" w:line="360" w:lineRule="auto"/>
      <w:ind w:firstLine="454"/>
    </w:pPr>
    <w:rPr>
      <w:sz w:val="24"/>
      <w:lang w:val="zh-CN"/>
    </w:rPr>
  </w:style>
  <w:style w:type="paragraph" w:styleId="6">
    <w:name w:val="envelope return"/>
    <w:basedOn w:val="1"/>
    <w:qFormat/>
    <w:uiPriority w:val="99"/>
    <w:pPr>
      <w:snapToGrid w:val="0"/>
    </w:pPr>
    <w:rPr>
      <w:rFonts w:ascii="Arial" w:hAnsi="Arial" w:cs="Arial"/>
    </w:rPr>
  </w:style>
  <w:style w:type="paragraph" w:styleId="7">
    <w:name w:val="Plain Text"/>
    <w:basedOn w:val="1"/>
    <w:qFormat/>
    <w:uiPriority w:val="0"/>
    <w:rPr>
      <w:rFonts w:ascii="宋体" w:hAnsi="Courier New" w:eastAsiaTheme="minorEastAsia" w:cstheme="minorBidi"/>
      <w:szCs w:val="22"/>
    </w:rPr>
  </w:style>
  <w:style w:type="paragraph" w:styleId="8">
    <w:name w:val="Body Text First Indent 2"/>
    <w:basedOn w:val="5"/>
    <w:next w:val="1"/>
    <w:qFormat/>
    <w:uiPriority w:val="0"/>
    <w:pPr>
      <w:ind w:firstLine="420" w:firstLineChars="200"/>
    </w:pPr>
  </w:style>
  <w:style w:type="table" w:styleId="10">
    <w:name w:val="Table Grid"/>
    <w:basedOn w:val="9"/>
    <w:qFormat/>
    <w:uiPriority w:val="0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477</Words>
  <Characters>604</Characters>
  <Lines>0</Lines>
  <Paragraphs>0</Paragraphs>
  <TotalTime>6</TotalTime>
  <ScaleCrop>false</ScaleCrop>
  <LinksUpToDate>false</LinksUpToDate>
  <CharactersWithSpaces>610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2020-06-05T02:13:00Z</dcterms:created>
  <dc:creator>Lenovo</dc:creator>
  <cp:lastModifiedBy>hczb</cp:lastModifiedBy>
  <dcterms:modified xsi:type="dcterms:W3CDTF">2022-10-14T07:55:45Z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DE71F6B000C1478F9EBB3E0601A1FC72</vt:lpwstr>
  </property>
</Properties>
</file>