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sz w:val="36"/>
          <w:szCs w:val="36"/>
        </w:rPr>
        <w:t>成交结果公告</w:t>
      </w:r>
      <w:bookmarkEnd w:id="0"/>
      <w:bookmarkEnd w:id="1"/>
    </w:p>
    <w:p/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sz w:val="24"/>
          <w:szCs w:val="24"/>
        </w:rPr>
        <w:t>编号：HCZB-2022-ZB0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356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二、项</w:t>
      </w:r>
      <w:r>
        <w:rPr>
          <w:rFonts w:hint="eastAsia" w:ascii="宋体" w:hAnsi="宋体" w:eastAsia="宋体" w:cs="宋体"/>
          <w:sz w:val="24"/>
          <w:szCs w:val="24"/>
        </w:rPr>
        <w:t>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华北电力大学Scopus数据库和美国工程索引（EI)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三、成交信息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供应商名称：中国教育图书进出口有限公司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供应商地址：北京市海淀区亮甲店130号21号楼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¥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609800.00元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主要标的信息</w:t>
      </w:r>
    </w:p>
    <w:tbl>
      <w:tblPr>
        <w:tblStyle w:val="10"/>
        <w:tblW w:w="8280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bookmarkStart w:id="6" w:name="_GoBack"/>
            <w:bookmarkEnd w:id="6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280" w:type="dxa"/>
          </w:tcPr>
          <w:p>
            <w:pPr>
              <w:spacing w:line="360" w:lineRule="auto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称：Scopus、Ei</w:t>
            </w:r>
          </w:p>
          <w:p>
            <w:p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规格型号：网络版数据库</w:t>
            </w:r>
          </w:p>
          <w:p>
            <w:pPr>
              <w:spacing w:line="360" w:lineRule="auto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数量：1</w:t>
            </w:r>
          </w:p>
          <w:p>
            <w:pPr>
              <w:spacing w:line="360" w:lineRule="auto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单价：609800.00元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单一来源采购人员名单：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马振平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盛曙光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方燕虹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本项目招标代理费收费标准：详见单一来源采购文件；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本项目招标代理服务费金额：¥0.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9174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万元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项目用途：自用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简要技术要求：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华北电力大学Scopus数据库和美国工程索引（EI)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合同履行日期：自合同签订生效后开始至双方合同完全履行后截止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1.采购人信息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名称：华北电力大学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地址：北京市昌平区回龙观北农路2号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张老师 010-61772996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2.采购代理机构信息</w:t>
      </w:r>
      <w:bookmarkEnd w:id="2"/>
      <w:bookmarkEnd w:id="3"/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名称：华采招标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集团</w:t>
      </w:r>
      <w:r>
        <w:rPr>
          <w:rFonts w:hint="eastAsia" w:ascii="宋体" w:hAnsi="宋体" w:eastAsia="宋体" w:cs="宋体"/>
          <w:kern w:val="0"/>
          <w:sz w:val="24"/>
          <w:szCs w:val="24"/>
        </w:rPr>
        <w:t>有限公司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地址：北京市丰台区广安路9号国投财富广场6号楼1601室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联系方式：</w:t>
      </w:r>
      <w:bookmarkStart w:id="4" w:name="_Toc28359010"/>
      <w:bookmarkStart w:id="5" w:name="_Toc28359087"/>
      <w:r>
        <w:rPr>
          <w:rFonts w:hint="eastAsia" w:ascii="宋体" w:hAnsi="宋体" w:eastAsia="宋体" w:cs="宋体"/>
          <w:kern w:val="0"/>
          <w:sz w:val="24"/>
          <w:szCs w:val="24"/>
        </w:rPr>
        <w:t>贾东敏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蒲晓芳 </w:t>
      </w:r>
      <w:r>
        <w:rPr>
          <w:rFonts w:hint="eastAsia" w:ascii="宋体" w:hAnsi="宋体" w:eastAsia="宋体" w:cs="宋体"/>
          <w:kern w:val="0"/>
          <w:sz w:val="24"/>
          <w:szCs w:val="24"/>
        </w:rPr>
        <w:t>010-63509799-8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112</w:t>
      </w:r>
      <w:r>
        <w:rPr>
          <w:rFonts w:hint="eastAsia" w:ascii="宋体" w:hAnsi="宋体" w:eastAsia="宋体" w:cs="宋体"/>
          <w:kern w:val="0"/>
          <w:sz w:val="24"/>
          <w:szCs w:val="24"/>
        </w:rPr>
        <w:t>/802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3.项目联系方式</w:t>
      </w:r>
      <w:bookmarkEnd w:id="4"/>
      <w:bookmarkEnd w:id="5"/>
    </w:p>
    <w:p>
      <w:pPr>
        <w:spacing w:line="36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项目联系人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贾东敏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、蒲晓芳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电话：010-63509799-8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112</w:t>
      </w:r>
      <w:r>
        <w:rPr>
          <w:rFonts w:hint="eastAsia" w:ascii="宋体" w:hAnsi="宋体" w:eastAsia="宋体" w:cs="宋体"/>
          <w:kern w:val="0"/>
          <w:sz w:val="24"/>
          <w:szCs w:val="24"/>
        </w:rPr>
        <w:t>/802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　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华采招标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集团</w:t>
      </w:r>
      <w:r>
        <w:rPr>
          <w:rFonts w:hint="eastAsia" w:ascii="宋体" w:hAnsi="宋体" w:eastAsia="宋体" w:cs="宋体"/>
          <w:kern w:val="0"/>
          <w:sz w:val="24"/>
          <w:szCs w:val="24"/>
        </w:rPr>
        <w:t>有限公司</w:t>
      </w:r>
    </w:p>
    <w:p>
      <w:pPr>
        <w:wordWrap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spacing w:line="24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8FEB06"/>
    <w:multiLevelType w:val="singleLevel"/>
    <w:tmpl w:val="FD8FEB0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A7E53B"/>
    <w:multiLevelType w:val="singleLevel"/>
    <w:tmpl w:val="46A7E53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507C3"/>
    <w:rsid w:val="090D6A1A"/>
    <w:rsid w:val="093B23A2"/>
    <w:rsid w:val="0E2A7F7D"/>
    <w:rsid w:val="0FB71CF6"/>
    <w:rsid w:val="15E71F16"/>
    <w:rsid w:val="18F60AC0"/>
    <w:rsid w:val="1AAB59CD"/>
    <w:rsid w:val="1ACD352B"/>
    <w:rsid w:val="21C61923"/>
    <w:rsid w:val="23AE260F"/>
    <w:rsid w:val="23DE3DB8"/>
    <w:rsid w:val="270A413F"/>
    <w:rsid w:val="32466522"/>
    <w:rsid w:val="344D145A"/>
    <w:rsid w:val="363240C2"/>
    <w:rsid w:val="3B761659"/>
    <w:rsid w:val="3DC84F6A"/>
    <w:rsid w:val="3E69434B"/>
    <w:rsid w:val="3EF52AA8"/>
    <w:rsid w:val="46A31DC0"/>
    <w:rsid w:val="499D73A5"/>
    <w:rsid w:val="4D0E745B"/>
    <w:rsid w:val="57747407"/>
    <w:rsid w:val="5BEA379A"/>
    <w:rsid w:val="5F6852D1"/>
    <w:rsid w:val="62DB5FF1"/>
    <w:rsid w:val="6A9C37EE"/>
    <w:rsid w:val="6B4D3ADC"/>
    <w:rsid w:val="6E9C7921"/>
    <w:rsid w:val="748A24F7"/>
    <w:rsid w:val="74BC000A"/>
    <w:rsid w:val="760528C1"/>
    <w:rsid w:val="782F5F61"/>
    <w:rsid w:val="79431F81"/>
    <w:rsid w:val="7EF2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afterLines="0" w:afterAutospacing="0" w:line="360" w:lineRule="auto"/>
    </w:pPr>
  </w:style>
  <w:style w:type="paragraph" w:styleId="5">
    <w:name w:val="Body Text Indent"/>
    <w:basedOn w:val="1"/>
    <w:next w:val="6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First Indent 2"/>
    <w:basedOn w:val="5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574</Characters>
  <Lines>0</Lines>
  <Paragraphs>0</Paragraphs>
  <TotalTime>9</TotalTime>
  <ScaleCrop>false</ScaleCrop>
  <LinksUpToDate>false</LinksUpToDate>
  <CharactersWithSpaces>578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2020-06-05T02:13:00Z</dcterms:created>
  <dc:creator>Lenovo</dc:creator>
  <cp:lastModifiedBy>Administrator</cp:lastModifiedBy>
  <dcterms:modified xsi:type="dcterms:W3CDTF">2022-05-18T09:13:56Z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DE71F6B000C1478F9EBB3E0601A1FC72</vt:lpwstr>
  </property>
</Properties>
</file>