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02" w:rsidRPr="00CF131B" w:rsidRDefault="00E53B02" w:rsidP="00E53B0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学院</w:t>
      </w:r>
      <w:r w:rsidR="002B58EC" w:rsidRPr="002B58EC">
        <w:rPr>
          <w:rFonts w:ascii="黑体" w:eastAsia="黑体" w:hAnsi="黑体" w:hint="eastAsia"/>
          <w:sz w:val="44"/>
          <w:szCs w:val="44"/>
        </w:rPr>
        <w:t>教学实验室危险化学品安全隐患自查报告</w:t>
      </w:r>
      <w:r w:rsidR="00BF2D7E">
        <w:rPr>
          <w:rFonts w:ascii="黑体" w:eastAsia="黑体" w:hAnsi="黑体" w:hint="eastAsia"/>
          <w:sz w:val="44"/>
          <w:szCs w:val="44"/>
        </w:rPr>
        <w:t>（模板）</w:t>
      </w:r>
    </w:p>
    <w:p w:rsidR="00BB6A35" w:rsidRPr="00E53B02" w:rsidRDefault="00BB6A35" w:rsidP="00F7797D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E53B02" w:rsidRDefault="00E53B02" w:rsidP="00E53B02">
      <w:pPr>
        <w:widowControl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本次安全检查概况，包括对安全隐患自查台账内容的概述：发现隐患数，已整改数，已制定整改方案数。</w:t>
      </w:r>
    </w:p>
    <w:p w:rsidR="00E53B02" w:rsidRDefault="006E52F4" w:rsidP="00E53B02">
      <w:pPr>
        <w:widowControl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E53B02">
        <w:rPr>
          <w:rFonts w:ascii="仿宋_GB2312" w:eastAsia="仿宋_GB2312" w:hint="eastAsia"/>
          <w:sz w:val="32"/>
          <w:szCs w:val="32"/>
        </w:rPr>
        <w:t>针对检查内容逐一说明自查情况，并配合相关文字、图片资料等。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实验室安全管理体制机制与实际运行情况；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实验室安全培训、教育与准入落实情况；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实验室危险化学品等危险源管理体系与实际运行情况；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实验室安全设施与个人防护的配置与保护体系建设情况；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实验室安全演练与应急能力建设情况；</w:t>
      </w:r>
    </w:p>
    <w:p w:rsidR="00E53B02" w:rsidRDefault="00E53B02" w:rsidP="00E53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实验室安全检查与隐患整改落实情况。</w:t>
      </w:r>
    </w:p>
    <w:p w:rsidR="00E53B02" w:rsidRPr="00E53B02" w:rsidRDefault="006E52F4" w:rsidP="00E53B02">
      <w:pPr>
        <w:widowControl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53B02">
        <w:rPr>
          <w:rFonts w:ascii="仿宋_GB2312" w:eastAsia="仿宋_GB2312" w:hint="eastAsia"/>
          <w:sz w:val="32"/>
          <w:szCs w:val="32"/>
        </w:rPr>
        <w:t>现有工作存在的难点，未来工作的重点。</w:t>
      </w:r>
    </w:p>
    <w:p w:rsidR="00E53B02" w:rsidRPr="006E52F4" w:rsidRDefault="006E52F4" w:rsidP="00E53B02">
      <w:pPr>
        <w:widowControl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三、其他</w:t>
      </w:r>
      <w:bookmarkStart w:id="0" w:name="_GoBack"/>
      <w:bookmarkEnd w:id="0"/>
    </w:p>
    <w:p w:rsidR="00BB6A35" w:rsidRDefault="00E53B02" w:rsidP="00E53B02">
      <w:pPr>
        <w:widowControl/>
        <w:ind w:firstLine="420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sectPr w:rsidR="00BB6A35" w:rsidSect="00BB6A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br w:type="page"/>
      </w:r>
    </w:p>
    <w:p w:rsidR="00BB6A35" w:rsidRDefault="00BB6A35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7797D" w:rsidRPr="00A8404C" w:rsidRDefault="00F7797D" w:rsidP="00F7797D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A8404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华北电力大学教学实验室安全隐患自查台账（2019）</w:t>
      </w:r>
    </w:p>
    <w:p w:rsidR="00BB6A35" w:rsidRDefault="00BB6A35" w:rsidP="00BB6A35">
      <w:r>
        <w:rPr>
          <w:rFonts w:ascii="宋体" w:hAnsi="宋体" w:cs="宋体" w:hint="eastAsia"/>
          <w:b/>
          <w:bCs/>
          <w:kern w:val="0"/>
          <w:sz w:val="28"/>
        </w:rPr>
        <w:t>单位名称：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>
        <w:rPr>
          <w:rFonts w:ascii="宋体" w:hAnsi="宋体" w:cs="宋体"/>
          <w:b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98"/>
        <w:gridCol w:w="1560"/>
        <w:gridCol w:w="1275"/>
        <w:gridCol w:w="3969"/>
        <w:gridCol w:w="5202"/>
      </w:tblGrid>
      <w:tr w:rsidR="00BB6A35" w:rsidTr="00FE1724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98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275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整改措施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完成时间</w:t>
            </w: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698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  <w:tc>
          <w:tcPr>
            <w:tcW w:w="3969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5202" w:type="dxa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</w:p>
        </w:tc>
      </w:tr>
      <w:tr w:rsidR="00BB6A35" w:rsidTr="00FE1724">
        <w:trPr>
          <w:trHeight w:val="626"/>
          <w:jc w:val="center"/>
        </w:trPr>
        <w:tc>
          <w:tcPr>
            <w:tcW w:w="2263" w:type="dxa"/>
            <w:gridSpan w:val="2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006" w:type="dxa"/>
            <w:gridSpan w:val="4"/>
            <w:tcMar>
              <w:left w:w="45" w:type="dxa"/>
              <w:right w:w="45" w:type="dxa"/>
            </w:tcMar>
            <w:vAlign w:val="center"/>
          </w:tcPr>
          <w:p w:rsidR="00BB6A35" w:rsidRDefault="00BB6A35" w:rsidP="00FE172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E33E05" w:rsidRPr="00F7797D" w:rsidRDefault="00E33E05" w:rsidP="00BB6A35"/>
    <w:sectPr w:rsidR="00E33E05" w:rsidRPr="00F7797D" w:rsidSect="00BB6A3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C3" w:rsidRDefault="00F209C3" w:rsidP="00F7797D">
      <w:r>
        <w:separator/>
      </w:r>
    </w:p>
  </w:endnote>
  <w:endnote w:type="continuationSeparator" w:id="0">
    <w:p w:rsidR="00F209C3" w:rsidRDefault="00F209C3" w:rsidP="00F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C3" w:rsidRDefault="00F209C3" w:rsidP="00F7797D">
      <w:r>
        <w:separator/>
      </w:r>
    </w:p>
  </w:footnote>
  <w:footnote w:type="continuationSeparator" w:id="0">
    <w:p w:rsidR="00F209C3" w:rsidRDefault="00F209C3" w:rsidP="00F7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1"/>
    <w:rsid w:val="00006A59"/>
    <w:rsid w:val="00040D56"/>
    <w:rsid w:val="0006557B"/>
    <w:rsid w:val="00085EE0"/>
    <w:rsid w:val="00151291"/>
    <w:rsid w:val="00183002"/>
    <w:rsid w:val="002B58EC"/>
    <w:rsid w:val="002D3556"/>
    <w:rsid w:val="002E2E73"/>
    <w:rsid w:val="002F3A53"/>
    <w:rsid w:val="003E27CF"/>
    <w:rsid w:val="00484248"/>
    <w:rsid w:val="00497E89"/>
    <w:rsid w:val="00514791"/>
    <w:rsid w:val="005269A9"/>
    <w:rsid w:val="005338A8"/>
    <w:rsid w:val="005B6BAA"/>
    <w:rsid w:val="005C60DA"/>
    <w:rsid w:val="006605C7"/>
    <w:rsid w:val="00665487"/>
    <w:rsid w:val="006C4AD5"/>
    <w:rsid w:val="006E52F4"/>
    <w:rsid w:val="007128D9"/>
    <w:rsid w:val="007405CA"/>
    <w:rsid w:val="00782AF6"/>
    <w:rsid w:val="007F12E5"/>
    <w:rsid w:val="00805853"/>
    <w:rsid w:val="0089765D"/>
    <w:rsid w:val="00987FCE"/>
    <w:rsid w:val="009E1598"/>
    <w:rsid w:val="00A63BDF"/>
    <w:rsid w:val="00A8404C"/>
    <w:rsid w:val="00B1666D"/>
    <w:rsid w:val="00B27AC5"/>
    <w:rsid w:val="00B97E7F"/>
    <w:rsid w:val="00BB6A35"/>
    <w:rsid w:val="00BD680E"/>
    <w:rsid w:val="00BE6F17"/>
    <w:rsid w:val="00BF2D7E"/>
    <w:rsid w:val="00C128CC"/>
    <w:rsid w:val="00C75BE4"/>
    <w:rsid w:val="00CF3C6F"/>
    <w:rsid w:val="00D17A0A"/>
    <w:rsid w:val="00D73F37"/>
    <w:rsid w:val="00DA4557"/>
    <w:rsid w:val="00DC2CD1"/>
    <w:rsid w:val="00DC7632"/>
    <w:rsid w:val="00E33E05"/>
    <w:rsid w:val="00E35231"/>
    <w:rsid w:val="00E53B02"/>
    <w:rsid w:val="00E72A99"/>
    <w:rsid w:val="00EA4AAB"/>
    <w:rsid w:val="00EE719B"/>
    <w:rsid w:val="00EF4CD3"/>
    <w:rsid w:val="00F02C61"/>
    <w:rsid w:val="00F04556"/>
    <w:rsid w:val="00F209C3"/>
    <w:rsid w:val="00F7797D"/>
    <w:rsid w:val="00FA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11008-E32E-4FB6-A3CB-D6B4EB1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97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79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79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Zhao Liu</cp:lastModifiedBy>
  <cp:revision>6</cp:revision>
  <cp:lastPrinted>2019-06-13T00:28:00Z</cp:lastPrinted>
  <dcterms:created xsi:type="dcterms:W3CDTF">2019-09-19T01:14:00Z</dcterms:created>
  <dcterms:modified xsi:type="dcterms:W3CDTF">2019-09-19T07:29:00Z</dcterms:modified>
</cp:coreProperties>
</file>